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409" w:rsidRPr="00CB1549" w:rsidRDefault="006E090A" w:rsidP="006E090A">
      <w:pPr>
        <w:jc w:val="center"/>
        <w:rPr>
          <w:rFonts w:ascii="Times New Roman" w:hAnsi="Times New Roman"/>
          <w:b/>
        </w:rPr>
      </w:pPr>
      <w:r w:rsidRPr="00CB1549">
        <w:rPr>
          <w:rFonts w:ascii="Times New Roman" w:hAnsi="Times New Roman"/>
          <w:b/>
        </w:rPr>
        <w:t>PENGARUH KREDIT PEMILIKAN RUMAH (KPR) TERHADAP RETURN ON ASSETS (ROA)</w:t>
      </w:r>
    </w:p>
    <w:p w:rsidR="006E090A" w:rsidRPr="00CB1549" w:rsidRDefault="006E090A" w:rsidP="006E090A">
      <w:pPr>
        <w:jc w:val="both"/>
        <w:rPr>
          <w:rFonts w:ascii="Times New Roman" w:hAnsi="Times New Roman"/>
          <w:b/>
        </w:rPr>
      </w:pPr>
    </w:p>
    <w:p w:rsidR="006E090A" w:rsidRPr="00CB1549" w:rsidRDefault="006E090A" w:rsidP="006E090A">
      <w:pPr>
        <w:jc w:val="center"/>
        <w:rPr>
          <w:rFonts w:ascii="Times New Roman" w:hAnsi="Times New Roman"/>
          <w:b/>
        </w:rPr>
      </w:pPr>
      <w:r w:rsidRPr="00CB1549">
        <w:rPr>
          <w:rFonts w:ascii="Times New Roman" w:hAnsi="Times New Roman"/>
          <w:b/>
        </w:rPr>
        <w:t>Windu Permana</w:t>
      </w:r>
    </w:p>
    <w:p w:rsidR="006E090A" w:rsidRPr="00CB1549" w:rsidRDefault="006E090A" w:rsidP="006E090A">
      <w:pPr>
        <w:jc w:val="center"/>
        <w:rPr>
          <w:rFonts w:ascii="Times New Roman" w:hAnsi="Times New Roman"/>
        </w:rPr>
      </w:pPr>
      <w:r w:rsidRPr="00CB1549">
        <w:rPr>
          <w:rFonts w:ascii="Times New Roman" w:hAnsi="Times New Roman"/>
        </w:rPr>
        <w:t>Ekonomi</w:t>
      </w:r>
    </w:p>
    <w:p w:rsidR="006E090A" w:rsidRPr="00CB1549" w:rsidRDefault="006E090A" w:rsidP="006E090A">
      <w:pPr>
        <w:jc w:val="center"/>
        <w:rPr>
          <w:rFonts w:ascii="Times New Roman" w:hAnsi="Times New Roman"/>
        </w:rPr>
      </w:pPr>
      <w:r w:rsidRPr="00CB1549">
        <w:rPr>
          <w:rFonts w:ascii="Times New Roman" w:hAnsi="Times New Roman"/>
        </w:rPr>
        <w:t>Sekolah Tinggi Ilmu Ekonomi Ekuitas</w:t>
      </w:r>
    </w:p>
    <w:p w:rsidR="006E090A" w:rsidRPr="00CB1549" w:rsidRDefault="006E090A" w:rsidP="00240442">
      <w:pPr>
        <w:spacing w:after="0"/>
        <w:jc w:val="center"/>
        <w:rPr>
          <w:rFonts w:ascii="Times New Roman" w:hAnsi="Times New Roman"/>
        </w:rPr>
      </w:pPr>
    </w:p>
    <w:p w:rsidR="006E090A" w:rsidRPr="00CB1549" w:rsidRDefault="006E090A" w:rsidP="006E090A">
      <w:pPr>
        <w:jc w:val="center"/>
        <w:rPr>
          <w:rFonts w:ascii="Times New Roman" w:hAnsi="Times New Roman"/>
          <w:b/>
        </w:rPr>
      </w:pPr>
      <w:r w:rsidRPr="00CB1549">
        <w:rPr>
          <w:rFonts w:ascii="Times New Roman" w:hAnsi="Times New Roman"/>
          <w:b/>
        </w:rPr>
        <w:t>ABSTRACT</w:t>
      </w:r>
    </w:p>
    <w:p w:rsidR="006E090A" w:rsidRPr="00CB1549" w:rsidRDefault="00BD741E" w:rsidP="00BD741E">
      <w:pPr>
        <w:spacing w:after="0" w:line="240" w:lineRule="auto"/>
        <w:jc w:val="both"/>
        <w:rPr>
          <w:rFonts w:ascii="Times New Roman" w:eastAsia="Times New Roman" w:hAnsi="Times New Roman" w:cs="Times New Roman"/>
        </w:rPr>
      </w:pPr>
      <w:r w:rsidRPr="00CB1549">
        <w:rPr>
          <w:rFonts w:ascii="Times New Roman" w:eastAsia="Times New Roman" w:hAnsi="Times New Roman" w:cs="Times New Roman"/>
          <w:i/>
        </w:rPr>
        <w:tab/>
      </w:r>
      <w:r w:rsidR="006E090A" w:rsidRPr="00CB1549">
        <w:rPr>
          <w:rFonts w:ascii="Times New Roman" w:eastAsia="Times New Roman" w:hAnsi="Times New Roman" w:cs="Times New Roman"/>
        </w:rPr>
        <w:t xml:space="preserve">The study was done in order to know the influence of Housing Loan (mortgage) on profitability as measured by Return on Aset (ROA) at PT. Bank Pembangunan Daerah Jawa Barat dan Banten, Tbk. The data used in this study is secondary data derived from financial statements PT. Bank Pembangunan Daerah Jawa Barat dan Banten, Tbk period 2010-2013. </w:t>
      </w:r>
    </w:p>
    <w:p w:rsidR="006E090A" w:rsidRPr="00CB1549" w:rsidRDefault="006E090A" w:rsidP="00BD741E">
      <w:pPr>
        <w:spacing w:after="0" w:line="240" w:lineRule="auto"/>
        <w:ind w:firstLine="720"/>
        <w:jc w:val="both"/>
        <w:rPr>
          <w:rFonts w:ascii="Times New Roman" w:eastAsia="Times New Roman" w:hAnsi="Times New Roman" w:cs="Times New Roman"/>
        </w:rPr>
      </w:pPr>
      <w:r w:rsidRPr="00CB1549">
        <w:rPr>
          <w:rFonts w:ascii="Times New Roman" w:eastAsia="Times New Roman" w:hAnsi="Times New Roman" w:cs="Times New Roman"/>
        </w:rPr>
        <w:t xml:space="preserve">The method used is descriptive method and verifikatif. Analysis tool used is linear regression analysis, t test, correlation analysis, as well as the coefficient of determination. Data processing is done using SPSS 13.0 software. </w:t>
      </w:r>
    </w:p>
    <w:p w:rsidR="006E090A" w:rsidRPr="00CB1549" w:rsidRDefault="00BD741E" w:rsidP="00BD741E">
      <w:pPr>
        <w:jc w:val="both"/>
        <w:rPr>
          <w:rFonts w:ascii="Times New Roman" w:eastAsia="Times New Roman" w:hAnsi="Times New Roman" w:cs="Times New Roman"/>
        </w:rPr>
      </w:pPr>
      <w:r w:rsidRPr="00CB1549">
        <w:rPr>
          <w:rFonts w:ascii="Times New Roman" w:eastAsia="Times New Roman" w:hAnsi="Times New Roman" w:cs="Times New Roman"/>
        </w:rPr>
        <w:tab/>
      </w:r>
      <w:r w:rsidR="006E090A" w:rsidRPr="00CB1549">
        <w:rPr>
          <w:rFonts w:ascii="Times New Roman" w:eastAsia="Times New Roman" w:hAnsi="Times New Roman" w:cs="Times New Roman"/>
        </w:rPr>
        <w:t xml:space="preserve">These results indicate that the Housing Loan (mortgage) has a significant effect on profitability (ROA) at PT. Bank Pembangunan Daerah Jawa Barat dan Banten, Tbk. by </w:t>
      </w:r>
      <w:r w:rsidR="006E090A" w:rsidRPr="00CB1549">
        <w:rPr>
          <w:rFonts w:ascii="Times New Roman" w:hAnsi="Times New Roman" w:cs="Times New Roman"/>
        </w:rPr>
        <w:t>57,1%</w:t>
      </w:r>
      <w:r w:rsidR="006E090A" w:rsidRPr="00CB1549">
        <w:rPr>
          <w:rFonts w:ascii="Times New Roman" w:eastAsia="Times New Roman" w:hAnsi="Times New Roman" w:cs="Times New Roman"/>
        </w:rPr>
        <w:t xml:space="preserve">. This suggests that the magnitude of the influence of House Ownership Loan (mortgage) to profitability (ROA) is equal to </w:t>
      </w:r>
      <w:r w:rsidR="006E090A" w:rsidRPr="00CB1549">
        <w:rPr>
          <w:rFonts w:ascii="Times New Roman" w:hAnsi="Times New Roman" w:cs="Times New Roman"/>
        </w:rPr>
        <w:t>57,1%</w:t>
      </w:r>
      <w:r w:rsidR="006E090A" w:rsidRPr="00CB1549">
        <w:rPr>
          <w:rFonts w:ascii="Times New Roman" w:eastAsia="Times New Roman" w:hAnsi="Times New Roman" w:cs="Times New Roman"/>
        </w:rPr>
        <w:t>.</w:t>
      </w:r>
    </w:p>
    <w:p w:rsidR="00BD741E" w:rsidRPr="00CB1549" w:rsidRDefault="00BD741E" w:rsidP="00BD741E">
      <w:pPr>
        <w:jc w:val="both"/>
        <w:rPr>
          <w:rFonts w:ascii="Times New Roman" w:hAnsi="Times New Roman" w:cs="Times New Roman"/>
        </w:rPr>
      </w:pPr>
      <w:r w:rsidRPr="00CB1549">
        <w:rPr>
          <w:rFonts w:ascii="Times New Roman" w:hAnsi="Times New Roman" w:cs="Times New Roman"/>
        </w:rPr>
        <w:t xml:space="preserve">Kata Kunci: Kredit Pemilikan Rumah (KPR), </w:t>
      </w:r>
      <w:r w:rsidRPr="00CB1549">
        <w:rPr>
          <w:rFonts w:ascii="Times New Roman" w:hAnsi="Times New Roman" w:cs="Times New Roman"/>
          <w:i/>
        </w:rPr>
        <w:t>Return On Aset</w:t>
      </w:r>
      <w:r w:rsidRPr="00CB1549">
        <w:rPr>
          <w:rFonts w:ascii="Times New Roman" w:hAnsi="Times New Roman" w:cs="Times New Roman"/>
        </w:rPr>
        <w:t xml:space="preserve"> (ROA)</w:t>
      </w:r>
    </w:p>
    <w:p w:rsidR="00397AB5" w:rsidRPr="00CB1549" w:rsidRDefault="00397AB5" w:rsidP="00397AB5">
      <w:pPr>
        <w:spacing w:line="240" w:lineRule="auto"/>
        <w:jc w:val="both"/>
        <w:rPr>
          <w:rFonts w:ascii="Times New Roman" w:hAnsi="Times New Roman" w:cs="Times New Roman"/>
        </w:rPr>
      </w:pPr>
    </w:p>
    <w:p w:rsidR="00240442" w:rsidRPr="00CB1549" w:rsidRDefault="00175434" w:rsidP="00397AB5">
      <w:pPr>
        <w:spacing w:line="240" w:lineRule="auto"/>
        <w:jc w:val="both"/>
        <w:rPr>
          <w:rFonts w:ascii="Times New Roman" w:hAnsi="Times New Roman" w:cs="Times New Roman"/>
          <w:b/>
        </w:rPr>
      </w:pPr>
      <w:r w:rsidRPr="00CB1549">
        <w:rPr>
          <w:rFonts w:ascii="Times New Roman" w:hAnsi="Times New Roman" w:cs="Times New Roman"/>
          <w:b/>
          <w:lang w:val="id-ID"/>
        </w:rPr>
        <w:t>I</w:t>
      </w:r>
      <w:r w:rsidRPr="00CB1549">
        <w:rPr>
          <w:rFonts w:ascii="Times New Roman" w:hAnsi="Times New Roman" w:cs="Times New Roman"/>
          <w:b/>
        </w:rPr>
        <w:t xml:space="preserve">. </w:t>
      </w:r>
      <w:r w:rsidR="00397AB5" w:rsidRPr="00CB1549">
        <w:rPr>
          <w:rFonts w:ascii="Times New Roman" w:hAnsi="Times New Roman" w:cs="Times New Roman"/>
          <w:b/>
          <w:lang w:val="id-ID"/>
        </w:rPr>
        <w:t>PENDAHULUAN</w:t>
      </w:r>
    </w:p>
    <w:p w:rsidR="00240442" w:rsidRPr="00CB1549" w:rsidRDefault="00240442" w:rsidP="00240442">
      <w:pPr>
        <w:autoSpaceDE w:val="0"/>
        <w:autoSpaceDN w:val="0"/>
        <w:adjustRightInd w:val="0"/>
        <w:ind w:firstLine="720"/>
        <w:jc w:val="both"/>
        <w:rPr>
          <w:rFonts w:ascii="Times New Roman" w:hAnsi="Times New Roman" w:cs="Times New Roman"/>
        </w:rPr>
      </w:pPr>
      <w:r w:rsidRPr="00CB1549">
        <w:rPr>
          <w:rFonts w:ascii="Times New Roman" w:hAnsi="Times New Roman" w:cs="Times New Roman"/>
        </w:rPr>
        <w:t>Sebagaimana diamanatkan dalam Undang-Undang Dasar (UUD) 1945 dan pasal 28 H Amandemen UUD 1945, bahwa rumah adalah salah satu hak dasar rakyat dan oleh karena itu setiap warga negara berhak untuk bertempat tinggal dan mendapat lingkungan hidup yang baik dan sehat. Selain itu, rumah juga merupakan kebutuhan dasar manusia dalam meningkatkan harkat, martabat, mutu kehidupan, serta sebagai pencerminan diri pribadi dalam upaya peningkatan taraf hidup, serta pembentukan watak, karakter dan kepribadian bangsa.</w:t>
      </w:r>
    </w:p>
    <w:p w:rsidR="00240442" w:rsidRPr="00CB1549" w:rsidRDefault="00240442" w:rsidP="00240442">
      <w:pPr>
        <w:autoSpaceDE w:val="0"/>
        <w:autoSpaceDN w:val="0"/>
        <w:adjustRightInd w:val="0"/>
        <w:ind w:firstLine="720"/>
        <w:jc w:val="both"/>
        <w:rPr>
          <w:rFonts w:ascii="Times New Roman" w:hAnsi="Times New Roman" w:cs="Times New Roman"/>
        </w:rPr>
      </w:pPr>
      <w:r w:rsidRPr="00CB1549">
        <w:rPr>
          <w:rFonts w:ascii="Times New Roman" w:hAnsi="Times New Roman" w:cs="Times New Roman"/>
        </w:rPr>
        <w:t>Rumah selain berfungsi sebagai tempat tinggal atau hunian dan sarana pembina keluarga yang mendukung perikehidupan dan penghidupan juga mempunyai fungsi sebagai pusat pendidikan keluarga, persemaian budaya, dan penyiapan generasi muda. Oleh karena itu, pengembangan perumahan dengan lingkungannya yang layak dan sehat merupakan wadah untuk pengembangan sumber daya bangsa Indonesia di masa depan.</w:t>
      </w:r>
    </w:p>
    <w:p w:rsidR="00240442" w:rsidRPr="00CB1549" w:rsidRDefault="00240442" w:rsidP="00240442">
      <w:pPr>
        <w:autoSpaceDE w:val="0"/>
        <w:autoSpaceDN w:val="0"/>
        <w:adjustRightInd w:val="0"/>
        <w:spacing w:after="0"/>
        <w:ind w:firstLine="720"/>
        <w:jc w:val="both"/>
        <w:rPr>
          <w:rFonts w:ascii="Times New Roman" w:hAnsi="Times New Roman" w:cs="Times New Roman"/>
        </w:rPr>
      </w:pPr>
      <w:r w:rsidRPr="00CB1549">
        <w:rPr>
          <w:rFonts w:ascii="Times New Roman" w:hAnsi="Times New Roman" w:cs="Times New Roman"/>
        </w:rPr>
        <w:t>Namun sayangnya hak dasar rakyat tersebut pada saat ini masih belum sepenuhnya terpenuhi. Salah satu penyebabnya adalah adanya kesenjangan pemenuhan perumahan (</w:t>
      </w:r>
      <w:r w:rsidRPr="00CB1549">
        <w:rPr>
          <w:rFonts w:ascii="Times New Roman" w:hAnsi="Times New Roman" w:cs="Times New Roman"/>
          <w:i/>
        </w:rPr>
        <w:t>backlog</w:t>
      </w:r>
      <w:r w:rsidRPr="00CB1549">
        <w:rPr>
          <w:rFonts w:ascii="Times New Roman" w:hAnsi="Times New Roman" w:cs="Times New Roman"/>
        </w:rPr>
        <w:t>) yang relatif masih besar. Hal tersebut terjadi antara lain karena masih kurangnya kemampuan daya beli masyarakat khususnya Masyarakat Berpenghasilan Rendah (MBR) dalam memenuhi kebutuhan akan rumahnya.</w:t>
      </w:r>
    </w:p>
    <w:p w:rsidR="00240442" w:rsidRPr="00CB1549" w:rsidRDefault="00240442" w:rsidP="00240442">
      <w:pPr>
        <w:autoSpaceDE w:val="0"/>
        <w:autoSpaceDN w:val="0"/>
        <w:adjustRightInd w:val="0"/>
        <w:ind w:firstLine="720"/>
        <w:jc w:val="both"/>
        <w:rPr>
          <w:rFonts w:ascii="Times New Roman" w:hAnsi="Times New Roman" w:cs="Times New Roman"/>
          <w:shd w:val="clear" w:color="auto" w:fill="FFFFFF"/>
        </w:rPr>
      </w:pPr>
      <w:r w:rsidRPr="00CB1549">
        <w:rPr>
          <w:rFonts w:ascii="Times New Roman" w:hAnsi="Times New Roman" w:cs="Times New Roman"/>
          <w:shd w:val="clear" w:color="auto" w:fill="FFFFFF"/>
        </w:rPr>
        <w:lastRenderedPageBreak/>
        <w:t xml:space="preserve">Berdasarkan data Badan Pusat Statistik (BPS), </w:t>
      </w:r>
      <w:r w:rsidRPr="00CB1549">
        <w:rPr>
          <w:rFonts w:ascii="Times New Roman" w:hAnsi="Times New Roman" w:cs="Times New Roman"/>
          <w:i/>
          <w:shd w:val="clear" w:color="auto" w:fill="FFFFFF"/>
        </w:rPr>
        <w:t>backlog</w:t>
      </w:r>
      <w:r w:rsidRPr="00CB1549">
        <w:rPr>
          <w:rFonts w:ascii="Times New Roman" w:hAnsi="Times New Roman" w:cs="Times New Roman"/>
          <w:shd w:val="clear" w:color="auto" w:fill="FFFFFF"/>
        </w:rPr>
        <w:t xml:space="preserve"> atau kekurangan pasokan perumahan di Indonesia pada 2010 mencapai 13,6 juta.</w:t>
      </w:r>
      <w:r w:rsidRPr="00CB1549">
        <w:rPr>
          <w:rFonts w:ascii="Times New Roman" w:hAnsi="Times New Roman" w:cs="Times New Roman"/>
        </w:rPr>
        <w:t xml:space="preserve"> </w:t>
      </w:r>
      <w:r w:rsidRPr="00CB1549">
        <w:rPr>
          <w:rFonts w:ascii="Times New Roman" w:hAnsi="Times New Roman" w:cs="Times New Roman"/>
          <w:shd w:val="clear" w:color="auto" w:fill="FFFFFF"/>
        </w:rPr>
        <w:t xml:space="preserve">Menurut, pengamat properti Panangian Simangkulangit, backlog 13,6 juta akan bertambah menjadi sekira 15 juta pada 2013. </w:t>
      </w:r>
    </w:p>
    <w:p w:rsidR="00240442" w:rsidRPr="00CB1549" w:rsidRDefault="00240442" w:rsidP="00240442">
      <w:pPr>
        <w:autoSpaceDE w:val="0"/>
        <w:autoSpaceDN w:val="0"/>
        <w:adjustRightInd w:val="0"/>
        <w:ind w:firstLine="720"/>
        <w:jc w:val="both"/>
        <w:rPr>
          <w:rFonts w:ascii="Times New Roman" w:hAnsi="Times New Roman" w:cs="Times New Roman"/>
        </w:rPr>
      </w:pPr>
      <w:r w:rsidRPr="00CB1549">
        <w:rPr>
          <w:rFonts w:ascii="Times New Roman" w:hAnsi="Times New Roman" w:cs="Times New Roman"/>
        </w:rPr>
        <w:t>Untuk memenuhinya, umumnya masyarakat memanfaatkan bantuan finansial dari perbankan dalam bentuk kredit pemilikan rumah atau lebih dikenal dengan KPR. Fakta tersebut merefleksikan bahwa potensi bisnis KPR cukup menjanjikan bagi perbankan. Disamping sifat kebutuhannya yang memungkinkan, potensi KPR juga berkembang sejalan dengan perkembangan tingkat kesejahteraan masyarakat.</w:t>
      </w:r>
    </w:p>
    <w:p w:rsidR="00240442" w:rsidRPr="00CB1549" w:rsidRDefault="00240442" w:rsidP="00F14F30">
      <w:pPr>
        <w:jc w:val="both"/>
        <w:rPr>
          <w:rFonts w:ascii="Times New Roman" w:hAnsi="Times New Roman" w:cs="Times New Roman"/>
        </w:rPr>
      </w:pPr>
      <w:r w:rsidRPr="00CB1549">
        <w:rPr>
          <w:rFonts w:ascii="Times New Roman" w:hAnsi="Times New Roman" w:cs="Times New Roman"/>
        </w:rPr>
        <w:tab/>
        <w:t>Salah satu daya tarik dari KPR adalah pasarnya yang senantiasa tumbuh berkelanjutan. Tumbuhnya pasar ini dipicu oleh kebutuhan masyarakat akan pemenuhan tempat tinggal yang selalu berkembang dari waktu ke waktu. Ini berarti pertumbuhan KPR akan sejalan dengan pertumbuhan jumlah penduduk dan perkembangan pendapatan masyarakat. Disamping itu, faktor lain yang mempengaruhi perkembangan pasar KPR adalah inisiatif bisnis dari para pelaku</w:t>
      </w:r>
      <w:r w:rsidR="00F14F30" w:rsidRPr="00CB1549">
        <w:rPr>
          <w:rFonts w:ascii="Times New Roman" w:hAnsi="Times New Roman" w:cs="Times New Roman"/>
        </w:rPr>
        <w:t xml:space="preserve"> pasar itu sendiri yang saling beradu program penjualan untuk menarik calon pembeli.</w:t>
      </w:r>
    </w:p>
    <w:p w:rsidR="00F14F30" w:rsidRPr="00CB1549" w:rsidRDefault="00F14F30" w:rsidP="00F14F30">
      <w:pPr>
        <w:jc w:val="both"/>
        <w:rPr>
          <w:rFonts w:ascii="Times New Roman" w:hAnsi="Times New Roman" w:cs="Times New Roman"/>
        </w:rPr>
      </w:pPr>
      <w:r w:rsidRPr="00CB1549">
        <w:rPr>
          <w:rFonts w:ascii="Times New Roman" w:hAnsi="Times New Roman" w:cs="Times New Roman"/>
        </w:rPr>
        <w:tab/>
        <w:t>Bank sebagai suatu lembaga keuangan, merupakan sarana bagi pemerintah untuk menunjang proyek pembangunan yang dilaksanakan oleh pemerintah serta untuk membantu masyarakat dalam pembangunan nasional demi tercapainya masyarakat adil dan makmur sesuai dengan Pancasila dan Undang-Undang Dasar 1945. Tugas pokok perbankan adalah menghimpun segala dana dari masyarakat guna disalurkan kembali dalam bentuk kredit pada bidang yang dapat meningkatkan taraf hidup masyarakat, contohnya dengan adanya pemberian kredit. Sebagai suatu badan usaha, bank bertujuan untuk mencari keuntungan yang memuaskan melalui pemungutan bunga dan berusaha untuk melangsungkan usahanya dengan segala kemampuan dan fasilitas yang dimilikinya.</w:t>
      </w:r>
    </w:p>
    <w:p w:rsidR="0051718B" w:rsidRPr="00CB1549" w:rsidRDefault="00F14F30" w:rsidP="00F14F30">
      <w:pPr>
        <w:jc w:val="both"/>
        <w:rPr>
          <w:rFonts w:ascii="Times New Roman" w:hAnsi="Times New Roman" w:cs="Times New Roman"/>
        </w:rPr>
      </w:pPr>
      <w:r w:rsidRPr="00CB1549">
        <w:rPr>
          <w:rFonts w:ascii="Times New Roman" w:hAnsi="Times New Roman" w:cs="Times New Roman"/>
        </w:rPr>
        <w:tab/>
      </w:r>
      <w:r w:rsidR="0051718B" w:rsidRPr="00CB1549">
        <w:rPr>
          <w:rFonts w:ascii="Times New Roman" w:hAnsi="Times New Roman" w:cs="Times New Roman"/>
        </w:rPr>
        <w:t xml:space="preserve">PT. Bank Pembangunan Daerah Jawa barat dan Banten, Tbk sebagai salah satu bank yang kegiatannya tidak hanya untuk menyimpan dan meminjam dana, tapi ada juga ada kegiatan perkreditan. PT. Bank Pembangunan Daerah Jawa Barat dan Banten, Tbk  mempunyai beberapa jenis kredit yang nantinya akan disesuaikan dengan kebutuhan masyarakat yang akan menjadi calon debitur, salah satu dari kredit itu yaitu kredit </w:t>
      </w:r>
      <w:r w:rsidR="0051718B" w:rsidRPr="00CB1549">
        <w:rPr>
          <w:rFonts w:ascii="Times New Roman" w:hAnsi="Times New Roman" w:cs="Times New Roman"/>
          <w:b/>
        </w:rPr>
        <w:t>bjb</w:t>
      </w:r>
      <w:r w:rsidR="0051718B" w:rsidRPr="00CB1549">
        <w:rPr>
          <w:rFonts w:ascii="Times New Roman" w:hAnsi="Times New Roman" w:cs="Times New Roman"/>
        </w:rPr>
        <w:t xml:space="preserve"> KPR atau yang lebih sering disebut oleh masyarakat adalah KPR / kredit pemilikan rumah yang lebih diminati masyarakat saat ini.</w:t>
      </w:r>
    </w:p>
    <w:p w:rsidR="0051718B" w:rsidRPr="00CB1549" w:rsidRDefault="0051718B" w:rsidP="00F14F30">
      <w:pPr>
        <w:jc w:val="both"/>
        <w:rPr>
          <w:rFonts w:ascii="Times New Roman" w:hAnsi="Times New Roman" w:cs="Times New Roman"/>
        </w:rPr>
      </w:pPr>
      <w:r w:rsidRPr="00CB1549">
        <w:rPr>
          <w:rFonts w:ascii="Times New Roman" w:hAnsi="Times New Roman" w:cs="Times New Roman"/>
          <w:color w:val="000000"/>
        </w:rPr>
        <w:tab/>
      </w:r>
      <w:r w:rsidRPr="00CB1549">
        <w:rPr>
          <w:rFonts w:ascii="Times New Roman" w:hAnsi="Times New Roman" w:cs="Times New Roman"/>
        </w:rPr>
        <w:t xml:space="preserve">Adapun perkembangan penyaluran kredit KPR dan </w:t>
      </w:r>
      <w:r w:rsidRPr="00CB1549">
        <w:rPr>
          <w:rFonts w:ascii="Times New Roman" w:hAnsi="Times New Roman" w:cs="Times New Roman"/>
          <w:i/>
        </w:rPr>
        <w:t xml:space="preserve">Return On Assets </w:t>
      </w:r>
      <w:r w:rsidRPr="00CB1549">
        <w:rPr>
          <w:rFonts w:ascii="Times New Roman" w:hAnsi="Times New Roman" w:cs="Times New Roman"/>
        </w:rPr>
        <w:t>(ROA) pada PT. Bank Pembangunan Daerah Jawa Barat dan Banten, Tbk periode tahun 2010-2013 dapat dilihatpada tabel berikut.</w:t>
      </w:r>
    </w:p>
    <w:p w:rsidR="0051718B" w:rsidRPr="00CB1549" w:rsidRDefault="0051718B" w:rsidP="0051718B">
      <w:pPr>
        <w:jc w:val="both"/>
        <w:rPr>
          <w:rFonts w:ascii="Times New Roman" w:hAnsi="Times New Roman" w:cs="Times New Roman"/>
          <w:b/>
        </w:rPr>
      </w:pPr>
    </w:p>
    <w:p w:rsidR="0051718B" w:rsidRPr="00CB1549" w:rsidRDefault="0051718B" w:rsidP="0051718B">
      <w:pPr>
        <w:jc w:val="both"/>
        <w:rPr>
          <w:rFonts w:ascii="Times New Roman" w:hAnsi="Times New Roman" w:cs="Times New Roman"/>
          <w:b/>
        </w:rPr>
      </w:pPr>
    </w:p>
    <w:p w:rsidR="0051718B" w:rsidRPr="00CB1549" w:rsidRDefault="0051718B" w:rsidP="0051718B">
      <w:pPr>
        <w:jc w:val="both"/>
        <w:rPr>
          <w:rFonts w:ascii="Times New Roman" w:hAnsi="Times New Roman" w:cs="Times New Roman"/>
          <w:b/>
        </w:rPr>
      </w:pPr>
    </w:p>
    <w:p w:rsidR="0051718B" w:rsidRPr="00CB1549" w:rsidRDefault="0051718B" w:rsidP="0051718B">
      <w:pPr>
        <w:jc w:val="both"/>
        <w:rPr>
          <w:rFonts w:ascii="Times New Roman" w:hAnsi="Times New Roman" w:cs="Times New Roman"/>
          <w:b/>
        </w:rPr>
      </w:pPr>
    </w:p>
    <w:p w:rsidR="0051718B" w:rsidRPr="00CB1549" w:rsidRDefault="0051718B" w:rsidP="0051718B">
      <w:pPr>
        <w:jc w:val="both"/>
        <w:rPr>
          <w:rFonts w:ascii="Times New Roman" w:hAnsi="Times New Roman" w:cs="Times New Roman"/>
          <w:b/>
        </w:rPr>
      </w:pPr>
    </w:p>
    <w:p w:rsidR="004F0B86" w:rsidRDefault="004F0B86" w:rsidP="0051718B">
      <w:pPr>
        <w:jc w:val="both"/>
        <w:rPr>
          <w:rFonts w:ascii="Times New Roman" w:hAnsi="Times New Roman" w:cs="Times New Roman"/>
          <w:b/>
        </w:rPr>
      </w:pPr>
    </w:p>
    <w:p w:rsidR="0051718B" w:rsidRPr="00CB1549" w:rsidRDefault="0051718B" w:rsidP="0051718B">
      <w:pPr>
        <w:jc w:val="both"/>
        <w:rPr>
          <w:rFonts w:ascii="Times New Roman" w:hAnsi="Times New Roman" w:cs="Times New Roman"/>
          <w:b/>
        </w:rPr>
      </w:pPr>
      <w:r w:rsidRPr="00CB1549">
        <w:rPr>
          <w:rFonts w:ascii="Times New Roman" w:hAnsi="Times New Roman" w:cs="Times New Roman"/>
          <w:b/>
        </w:rPr>
        <w:lastRenderedPageBreak/>
        <w:t>Tabel 1.1</w:t>
      </w:r>
    </w:p>
    <w:p w:rsidR="0051718B" w:rsidRPr="00CB1549" w:rsidRDefault="0051718B" w:rsidP="0051718B">
      <w:pPr>
        <w:jc w:val="both"/>
        <w:rPr>
          <w:rFonts w:ascii="Times New Roman" w:hAnsi="Times New Roman" w:cs="Times New Roman"/>
          <w:b/>
        </w:rPr>
      </w:pPr>
      <w:r w:rsidRPr="00CB1549">
        <w:rPr>
          <w:rFonts w:ascii="Times New Roman" w:hAnsi="Times New Roman" w:cs="Times New Roman"/>
          <w:b/>
        </w:rPr>
        <w:t xml:space="preserve">Perkembangan Kredit KPR, Total Penyaluran Kredit dan </w:t>
      </w:r>
      <w:r w:rsidRPr="00CB1549">
        <w:rPr>
          <w:rFonts w:ascii="Times New Roman" w:hAnsi="Times New Roman" w:cs="Times New Roman"/>
          <w:b/>
          <w:i/>
        </w:rPr>
        <w:t>Return On Assets</w:t>
      </w:r>
      <w:r w:rsidRPr="00CB1549">
        <w:rPr>
          <w:rFonts w:ascii="Times New Roman" w:hAnsi="Times New Roman" w:cs="Times New Roman"/>
          <w:b/>
        </w:rPr>
        <w:t xml:space="preserve"> (ROA). PT. Bank Pembangunan Daerah Jawa Barat dan Banten, Tbk Periode Tahun 2010-2013</w:t>
      </w:r>
    </w:p>
    <w:tbl>
      <w:tblPr>
        <w:tblStyle w:val="TableGrid"/>
        <w:tblW w:w="0" w:type="auto"/>
        <w:tblInd w:w="828" w:type="dxa"/>
        <w:tblLook w:val="04A0"/>
      </w:tblPr>
      <w:tblGrid>
        <w:gridCol w:w="1254"/>
        <w:gridCol w:w="1782"/>
        <w:gridCol w:w="2124"/>
        <w:gridCol w:w="1770"/>
      </w:tblGrid>
      <w:tr w:rsidR="0051718B" w:rsidRPr="004F0B86" w:rsidTr="009E3AFA">
        <w:trPr>
          <w:trHeight w:val="509"/>
        </w:trPr>
        <w:tc>
          <w:tcPr>
            <w:tcW w:w="1254" w:type="dxa"/>
            <w:vMerge w:val="restart"/>
          </w:tcPr>
          <w:p w:rsidR="0051718B" w:rsidRPr="004F0B86" w:rsidRDefault="0051718B" w:rsidP="009E3AFA">
            <w:pPr>
              <w:jc w:val="center"/>
              <w:rPr>
                <w:rFonts w:ascii="Times New Roman" w:hAnsi="Times New Roman" w:cs="Times New Roman"/>
                <w:b/>
                <w:sz w:val="20"/>
              </w:rPr>
            </w:pPr>
          </w:p>
          <w:p w:rsidR="0051718B" w:rsidRPr="004F0B86" w:rsidRDefault="0051718B" w:rsidP="009E3AFA">
            <w:pPr>
              <w:jc w:val="center"/>
              <w:rPr>
                <w:rFonts w:ascii="Times New Roman" w:hAnsi="Times New Roman" w:cs="Times New Roman"/>
                <w:b/>
                <w:sz w:val="20"/>
              </w:rPr>
            </w:pPr>
          </w:p>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Tahun</w:t>
            </w:r>
          </w:p>
        </w:tc>
        <w:tc>
          <w:tcPr>
            <w:tcW w:w="5676" w:type="dxa"/>
            <w:gridSpan w:val="3"/>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Indikator</w:t>
            </w:r>
          </w:p>
        </w:tc>
      </w:tr>
      <w:tr w:rsidR="0051718B" w:rsidRPr="004F0B86" w:rsidTr="009E3AFA">
        <w:trPr>
          <w:trHeight w:val="1061"/>
        </w:trPr>
        <w:tc>
          <w:tcPr>
            <w:tcW w:w="1254" w:type="dxa"/>
            <w:vMerge/>
          </w:tcPr>
          <w:p w:rsidR="0051718B" w:rsidRPr="004F0B86" w:rsidRDefault="0051718B" w:rsidP="009E3AFA">
            <w:pPr>
              <w:jc w:val="center"/>
              <w:rPr>
                <w:rFonts w:ascii="Times New Roman" w:hAnsi="Times New Roman" w:cs="Times New Roman"/>
                <w:b/>
                <w:sz w:val="20"/>
              </w:rPr>
            </w:pPr>
          </w:p>
        </w:tc>
        <w:tc>
          <w:tcPr>
            <w:tcW w:w="1782"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Jumlah Pemberian Kredit KPR</w:t>
            </w:r>
          </w:p>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(dalam miliar rupiah)</w:t>
            </w:r>
          </w:p>
        </w:tc>
        <w:tc>
          <w:tcPr>
            <w:tcW w:w="212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Total Penyaluran Kredit (dalam miliar ripiah)</w:t>
            </w:r>
          </w:p>
        </w:tc>
        <w:tc>
          <w:tcPr>
            <w:tcW w:w="1770"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Return On Assets</w:t>
            </w:r>
          </w:p>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(ROA)</w:t>
            </w:r>
          </w:p>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w:t>
            </w:r>
          </w:p>
        </w:tc>
      </w:tr>
      <w:tr w:rsidR="0051718B" w:rsidRPr="004F0B86" w:rsidTr="009E3AFA">
        <w:trPr>
          <w:trHeight w:val="511"/>
        </w:trPr>
        <w:tc>
          <w:tcPr>
            <w:tcW w:w="125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2010</w:t>
            </w:r>
          </w:p>
        </w:tc>
        <w:tc>
          <w:tcPr>
            <w:tcW w:w="1782"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91</w:t>
            </w:r>
          </w:p>
        </w:tc>
        <w:tc>
          <w:tcPr>
            <w:tcW w:w="212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23.669.719</w:t>
            </w:r>
          </w:p>
        </w:tc>
        <w:tc>
          <w:tcPr>
            <w:tcW w:w="1770"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3,15</w:t>
            </w:r>
          </w:p>
        </w:tc>
      </w:tr>
      <w:tr w:rsidR="0051718B" w:rsidRPr="004F0B86" w:rsidTr="009E3AFA">
        <w:trPr>
          <w:trHeight w:val="561"/>
        </w:trPr>
        <w:tc>
          <w:tcPr>
            <w:tcW w:w="125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2011</w:t>
            </w:r>
          </w:p>
        </w:tc>
        <w:tc>
          <w:tcPr>
            <w:tcW w:w="1782"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453</w:t>
            </w:r>
          </w:p>
        </w:tc>
        <w:tc>
          <w:tcPr>
            <w:tcW w:w="212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28.764.701</w:t>
            </w:r>
          </w:p>
        </w:tc>
        <w:tc>
          <w:tcPr>
            <w:tcW w:w="1770"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2,65</w:t>
            </w:r>
          </w:p>
        </w:tc>
      </w:tr>
      <w:tr w:rsidR="0051718B" w:rsidRPr="004F0B86" w:rsidTr="009E3AFA">
        <w:trPr>
          <w:trHeight w:val="555"/>
        </w:trPr>
        <w:tc>
          <w:tcPr>
            <w:tcW w:w="125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2012</w:t>
            </w:r>
          </w:p>
        </w:tc>
        <w:tc>
          <w:tcPr>
            <w:tcW w:w="1782"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1.721</w:t>
            </w:r>
          </w:p>
        </w:tc>
        <w:tc>
          <w:tcPr>
            <w:tcW w:w="212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38.332.712</w:t>
            </w:r>
          </w:p>
        </w:tc>
        <w:tc>
          <w:tcPr>
            <w:tcW w:w="1770"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2,46</w:t>
            </w:r>
          </w:p>
        </w:tc>
      </w:tr>
      <w:tr w:rsidR="0051718B" w:rsidRPr="004F0B86" w:rsidTr="009E3AFA">
        <w:trPr>
          <w:trHeight w:val="455"/>
        </w:trPr>
        <w:tc>
          <w:tcPr>
            <w:tcW w:w="125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2013</w:t>
            </w:r>
          </w:p>
          <w:p w:rsidR="0051718B" w:rsidRPr="004F0B86" w:rsidRDefault="0051718B" w:rsidP="009E3AFA">
            <w:pPr>
              <w:rPr>
                <w:rFonts w:ascii="Times New Roman" w:hAnsi="Times New Roman" w:cs="Times New Roman"/>
                <w:b/>
                <w:sz w:val="20"/>
              </w:rPr>
            </w:pPr>
          </w:p>
        </w:tc>
        <w:tc>
          <w:tcPr>
            <w:tcW w:w="1782"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3.911</w:t>
            </w:r>
          </w:p>
        </w:tc>
        <w:tc>
          <w:tcPr>
            <w:tcW w:w="2124"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48.902.340</w:t>
            </w:r>
          </w:p>
        </w:tc>
        <w:tc>
          <w:tcPr>
            <w:tcW w:w="1770" w:type="dxa"/>
          </w:tcPr>
          <w:p w:rsidR="0051718B" w:rsidRPr="004F0B86" w:rsidRDefault="0051718B" w:rsidP="009E3AFA">
            <w:pPr>
              <w:jc w:val="center"/>
              <w:rPr>
                <w:rFonts w:ascii="Times New Roman" w:hAnsi="Times New Roman" w:cs="Times New Roman"/>
                <w:b/>
                <w:sz w:val="20"/>
              </w:rPr>
            </w:pPr>
            <w:r w:rsidRPr="004F0B86">
              <w:rPr>
                <w:rFonts w:ascii="Times New Roman" w:hAnsi="Times New Roman" w:cs="Times New Roman"/>
                <w:b/>
                <w:sz w:val="20"/>
              </w:rPr>
              <w:t>2,61</w:t>
            </w:r>
          </w:p>
        </w:tc>
      </w:tr>
    </w:tbl>
    <w:p w:rsidR="0051718B" w:rsidRPr="00CB1549" w:rsidRDefault="0051718B" w:rsidP="0051718B">
      <w:pPr>
        <w:jc w:val="both"/>
        <w:rPr>
          <w:rFonts w:ascii="Times New Roman" w:hAnsi="Times New Roman" w:cs="Times New Roman"/>
          <w:b/>
        </w:rPr>
      </w:pPr>
      <w:r w:rsidRPr="00CB1549">
        <w:rPr>
          <w:rFonts w:ascii="Times New Roman" w:hAnsi="Times New Roman" w:cs="Times New Roman"/>
          <w:b/>
        </w:rPr>
        <w:t xml:space="preserve">Sumber: </w:t>
      </w:r>
      <w:r w:rsidRPr="00CB1549">
        <w:rPr>
          <w:rFonts w:ascii="Times New Roman" w:hAnsi="Times New Roman" w:cs="Times New Roman"/>
          <w:b/>
          <w:i/>
        </w:rPr>
        <w:t>Annual Report</w:t>
      </w:r>
      <w:r w:rsidRPr="00CB1549">
        <w:rPr>
          <w:rFonts w:ascii="Times New Roman" w:hAnsi="Times New Roman" w:cs="Times New Roman"/>
          <w:b/>
        </w:rPr>
        <w:t xml:space="preserve"> PT. Bank Pembangunan Daerah Jawa Barat dan Banten, Tbk Periode Tahun 2010-2013</w:t>
      </w:r>
    </w:p>
    <w:p w:rsidR="0051718B" w:rsidRPr="00CB1549" w:rsidRDefault="0051718B" w:rsidP="0051718B">
      <w:pPr>
        <w:jc w:val="both"/>
        <w:rPr>
          <w:rFonts w:ascii="Times New Roman" w:hAnsi="Times New Roman" w:cs="Times New Roman"/>
          <w:color w:val="000000"/>
        </w:rPr>
      </w:pPr>
      <w:r w:rsidRPr="00CB1549">
        <w:rPr>
          <w:rFonts w:ascii="Times New Roman" w:hAnsi="Times New Roman" w:cs="Times New Roman"/>
        </w:rPr>
        <w:tab/>
        <w:t xml:space="preserve">Berdasarkan pada tabel 1.1 </w:t>
      </w:r>
      <w:r w:rsidRPr="00CB1549">
        <w:rPr>
          <w:rFonts w:ascii="Times New Roman" w:hAnsi="Times New Roman" w:cs="Times New Roman"/>
          <w:color w:val="000000"/>
        </w:rPr>
        <w:t xml:space="preserve">terlihat bahwa penyalurkan Kredit Pemilikan Rumah (KPR) </w:t>
      </w:r>
      <w:r w:rsidRPr="00CB1549">
        <w:rPr>
          <w:rFonts w:ascii="Times New Roman" w:hAnsi="Times New Roman" w:cs="Times New Roman"/>
        </w:rPr>
        <w:t>PT. Bank Pembangunan Daerah Jawa Barat dan Banten, Tbk</w:t>
      </w:r>
      <w:r w:rsidRPr="00CB1549">
        <w:rPr>
          <w:rFonts w:ascii="Times New Roman" w:hAnsi="Times New Roman" w:cs="Times New Roman"/>
          <w:b/>
        </w:rPr>
        <w:t xml:space="preserve"> </w:t>
      </w:r>
      <w:r w:rsidRPr="00CB1549">
        <w:rPr>
          <w:rFonts w:ascii="Times New Roman" w:hAnsi="Times New Roman" w:cs="Times New Roman"/>
          <w:color w:val="000000"/>
        </w:rPr>
        <w:t xml:space="preserve">dari tahun ke tahun menglami peningkatan yang signifikan serta total penyaluran kreditnya pun terus meningkat. Sedangkan </w:t>
      </w:r>
      <w:r w:rsidRPr="00CB1549">
        <w:rPr>
          <w:rFonts w:ascii="Times New Roman" w:hAnsi="Times New Roman" w:cs="Times New Roman"/>
          <w:i/>
          <w:color w:val="000000"/>
        </w:rPr>
        <w:t>Return On Assets</w:t>
      </w:r>
      <w:r w:rsidRPr="00CB1549">
        <w:rPr>
          <w:rFonts w:ascii="Times New Roman" w:hAnsi="Times New Roman" w:cs="Times New Roman"/>
          <w:color w:val="000000"/>
        </w:rPr>
        <w:t xml:space="preserve"> (ROA) berfluktuasi. Dalam hal tersebut menunjukan bahwa terdapat perbedaan antara teori dengan data yang sebenarnya. Teori menjelaskan bahwa jika penyaluran kredit meningkat maka diperkirakan </w:t>
      </w:r>
      <w:r w:rsidRPr="00CB1549">
        <w:rPr>
          <w:rFonts w:ascii="Times New Roman" w:hAnsi="Times New Roman" w:cs="Times New Roman"/>
          <w:i/>
          <w:color w:val="000000"/>
        </w:rPr>
        <w:t>Return On Assets</w:t>
      </w:r>
      <w:r w:rsidRPr="00CB1549">
        <w:rPr>
          <w:rFonts w:ascii="Times New Roman" w:hAnsi="Times New Roman" w:cs="Times New Roman"/>
          <w:color w:val="000000"/>
        </w:rPr>
        <w:t xml:space="preserve"> (ROA) meningkat, begitupun sebaliknya apabila tingkat kredit menurun maka </w:t>
      </w:r>
      <w:r w:rsidRPr="00CB1549">
        <w:rPr>
          <w:rFonts w:ascii="Times New Roman" w:hAnsi="Times New Roman" w:cs="Times New Roman"/>
          <w:i/>
          <w:color w:val="000000"/>
        </w:rPr>
        <w:t>Return On Assets</w:t>
      </w:r>
      <w:r w:rsidRPr="00CB1549">
        <w:rPr>
          <w:rFonts w:ascii="Times New Roman" w:hAnsi="Times New Roman" w:cs="Times New Roman"/>
          <w:color w:val="000000"/>
        </w:rPr>
        <w:t xml:space="preserve"> (ROA) mengalami penurunan.</w:t>
      </w:r>
    </w:p>
    <w:p w:rsidR="00397AB5" w:rsidRPr="00CB1549" w:rsidRDefault="00397AB5" w:rsidP="0051718B">
      <w:pPr>
        <w:jc w:val="both"/>
        <w:rPr>
          <w:rFonts w:ascii="Times New Roman" w:hAnsi="Times New Roman" w:cs="Times New Roman"/>
          <w:b/>
          <w:color w:val="000000"/>
        </w:rPr>
      </w:pPr>
    </w:p>
    <w:p w:rsidR="00397AB5" w:rsidRPr="00CB1549" w:rsidRDefault="00175434" w:rsidP="0051718B">
      <w:pPr>
        <w:jc w:val="both"/>
        <w:rPr>
          <w:rFonts w:ascii="Times New Roman" w:hAnsi="Times New Roman" w:cs="Times New Roman"/>
          <w:b/>
        </w:rPr>
      </w:pPr>
      <w:r w:rsidRPr="00CB1549">
        <w:rPr>
          <w:rFonts w:ascii="Times New Roman" w:hAnsi="Times New Roman" w:cs="Times New Roman"/>
          <w:b/>
          <w:color w:val="000000"/>
        </w:rPr>
        <w:t xml:space="preserve">II. </w:t>
      </w:r>
      <w:r w:rsidRPr="00CB1549">
        <w:rPr>
          <w:rFonts w:ascii="Times New Roman" w:hAnsi="Times New Roman" w:cs="Times New Roman"/>
          <w:b/>
        </w:rPr>
        <w:t>TINJAUAN PUSTAKA</w:t>
      </w:r>
    </w:p>
    <w:p w:rsidR="00175434" w:rsidRPr="00CB1549" w:rsidRDefault="00175434" w:rsidP="0051718B">
      <w:pPr>
        <w:jc w:val="both"/>
        <w:rPr>
          <w:rFonts w:ascii="Times New Roman" w:hAnsi="Times New Roman" w:cs="Times New Roman"/>
          <w:b/>
        </w:rPr>
      </w:pPr>
      <w:r w:rsidRPr="00CB1549">
        <w:rPr>
          <w:rFonts w:ascii="Times New Roman" w:hAnsi="Times New Roman" w:cs="Times New Roman"/>
          <w:b/>
        </w:rPr>
        <w:t>2.1 Definisi Bank</w:t>
      </w:r>
    </w:p>
    <w:p w:rsidR="00175434" w:rsidRPr="00CB1549" w:rsidRDefault="00175434" w:rsidP="0051718B">
      <w:pPr>
        <w:jc w:val="both"/>
        <w:rPr>
          <w:rFonts w:ascii="Times New Roman" w:hAnsi="Times New Roman" w:cs="Times New Roman"/>
          <w:bCs/>
          <w:color w:val="000000"/>
        </w:rPr>
      </w:pPr>
      <w:r w:rsidRPr="00CB1549">
        <w:rPr>
          <w:rFonts w:ascii="Times New Roman" w:hAnsi="Times New Roman" w:cs="Times New Roman"/>
          <w:bCs/>
          <w:color w:val="000000"/>
        </w:rPr>
        <w:tab/>
        <w:t>Pengertian Bank Menurut Undang-undang Republik Indonesia No. 7 tahun 1992 sebagaimana telah di ubah dengan Undang-undang Republik Indonesia  No. 10 tahun 1998 tentang perbankan pasal 1 butir 1 adalah sebagai berikut. Bank adalah badan usaha yang menghimpun dana dari masyarakat dalam bentuk simpanan dan menyalurkannya kepada masyarakat dalam bentuk kredit dan/atau bentuk-bentuk lainnya dalam rangka meningkatkan taraf hidup rakyat banyak.</w:t>
      </w:r>
    </w:p>
    <w:p w:rsidR="00175434" w:rsidRPr="00CB1549" w:rsidRDefault="00175434" w:rsidP="0051718B">
      <w:pPr>
        <w:jc w:val="both"/>
        <w:rPr>
          <w:rFonts w:ascii="Times New Roman" w:hAnsi="Times New Roman" w:cs="Times New Roman"/>
          <w:bCs/>
          <w:color w:val="000000"/>
        </w:rPr>
      </w:pPr>
      <w:r w:rsidRPr="00CB1549">
        <w:rPr>
          <w:rFonts w:ascii="Times New Roman" w:hAnsi="Times New Roman" w:cs="Times New Roman"/>
          <w:bCs/>
          <w:color w:val="000000"/>
        </w:rPr>
        <w:tab/>
        <w:t>Menurut Kasmir (2011:11) bank merupakan lembaga keuangan yang kegiatan utamanya adalah menghimpun dana dari masyarakat dan menyalurkannya kembali dana tersebut ke masayarakat serta memberikan jasa bank lainnya.</w:t>
      </w:r>
    </w:p>
    <w:p w:rsidR="009E3AFA" w:rsidRPr="00CB1549" w:rsidRDefault="009E3AFA" w:rsidP="0051718B">
      <w:pPr>
        <w:jc w:val="both"/>
        <w:rPr>
          <w:rFonts w:ascii="Times New Roman" w:hAnsi="Times New Roman" w:cs="Times New Roman"/>
          <w:bCs/>
          <w:color w:val="000000"/>
        </w:rPr>
      </w:pPr>
    </w:p>
    <w:p w:rsidR="009E3AFA" w:rsidRPr="00CB1549" w:rsidRDefault="009E3AFA" w:rsidP="0051718B">
      <w:pPr>
        <w:jc w:val="both"/>
        <w:rPr>
          <w:rFonts w:ascii="Times New Roman" w:hAnsi="Times New Roman" w:cs="Times New Roman"/>
          <w:bCs/>
          <w:color w:val="000000"/>
        </w:rPr>
      </w:pPr>
    </w:p>
    <w:p w:rsidR="00175434" w:rsidRPr="00CB1549" w:rsidRDefault="00175434" w:rsidP="0051718B">
      <w:pPr>
        <w:jc w:val="both"/>
        <w:rPr>
          <w:rFonts w:ascii="Times New Roman" w:hAnsi="Times New Roman" w:cs="Times New Roman"/>
          <w:b/>
          <w:bCs/>
          <w:color w:val="000000"/>
        </w:rPr>
      </w:pPr>
      <w:r w:rsidRPr="00CB1549">
        <w:rPr>
          <w:rFonts w:ascii="Times New Roman" w:hAnsi="Times New Roman" w:cs="Times New Roman"/>
          <w:b/>
          <w:bCs/>
          <w:color w:val="000000"/>
        </w:rPr>
        <w:lastRenderedPageBreak/>
        <w:t>2.1.1 Definisi Kredit</w:t>
      </w:r>
    </w:p>
    <w:p w:rsidR="00175434" w:rsidRPr="00CB1549" w:rsidRDefault="00175434" w:rsidP="0051718B">
      <w:pPr>
        <w:jc w:val="both"/>
        <w:rPr>
          <w:rFonts w:ascii="Times New Roman" w:hAnsi="Times New Roman" w:cs="Times New Roman"/>
          <w:bCs/>
          <w:color w:val="000000"/>
        </w:rPr>
      </w:pPr>
      <w:r w:rsidRPr="00CB1549">
        <w:rPr>
          <w:rFonts w:ascii="Times New Roman" w:hAnsi="Times New Roman" w:cs="Times New Roman"/>
          <w:b/>
          <w:bCs/>
          <w:color w:val="000000"/>
        </w:rPr>
        <w:tab/>
      </w:r>
      <w:r w:rsidRPr="00CB1549">
        <w:rPr>
          <w:rFonts w:ascii="Times New Roman" w:hAnsi="Times New Roman" w:cs="Times New Roman"/>
          <w:bCs/>
          <w:color w:val="000000"/>
        </w:rPr>
        <w:t>Menurut Undang-undang Republik Indonesia No. 10 tahun 1998  perubahan atas Undang-undang Republik Indonesia No.7 tahun 1992 tentang</w:t>
      </w:r>
      <w:r w:rsidRPr="00CB1549">
        <w:rPr>
          <w:rFonts w:ascii="Times New Roman" w:hAnsi="Times New Roman" w:cs="Times New Roman"/>
        </w:rPr>
        <w:t xml:space="preserve"> perbankan. </w:t>
      </w:r>
      <w:r w:rsidRPr="00CB1549">
        <w:rPr>
          <w:rFonts w:ascii="Times New Roman" w:hAnsi="Times New Roman" w:cs="Times New Roman"/>
          <w:bCs/>
          <w:color w:val="000000"/>
        </w:rPr>
        <w:t>Kredit adalah semua jenis pinjaman yang harus dibayar kembali bersama bunganya oleh peminjam sesuai dengan perjanjian yang telah disepakati.</w:t>
      </w:r>
    </w:p>
    <w:p w:rsidR="00422678" w:rsidRPr="00CB1549" w:rsidRDefault="00422678" w:rsidP="0051718B">
      <w:pPr>
        <w:jc w:val="both"/>
        <w:rPr>
          <w:rFonts w:ascii="Times New Roman" w:hAnsi="Times New Roman" w:cs="Times New Roman"/>
          <w:bCs/>
          <w:color w:val="000000"/>
        </w:rPr>
      </w:pPr>
      <w:r w:rsidRPr="00CB1549">
        <w:rPr>
          <w:rFonts w:ascii="Times New Roman" w:hAnsi="Times New Roman" w:cs="Times New Roman"/>
          <w:bCs/>
          <w:color w:val="000000"/>
        </w:rPr>
        <w:tab/>
        <w:t>Menurut Drs. H. Malayu S.P Hasibuan (2009:87), Kredit adalah semua jenis pinjaman yang harus dibayar kembali bersama bunganya oleh peminjam sesuai dengan perjanjian yang telah disepakati.</w:t>
      </w:r>
    </w:p>
    <w:p w:rsidR="00E64FD3" w:rsidRPr="00CB1549" w:rsidRDefault="00E64FD3" w:rsidP="0051718B">
      <w:pPr>
        <w:jc w:val="both"/>
        <w:rPr>
          <w:rFonts w:ascii="Times New Roman" w:hAnsi="Times New Roman" w:cs="Times New Roman"/>
          <w:b/>
          <w:bCs/>
          <w:color w:val="000000"/>
        </w:rPr>
      </w:pPr>
      <w:r w:rsidRPr="00CB1549">
        <w:rPr>
          <w:rFonts w:ascii="Times New Roman" w:hAnsi="Times New Roman" w:cs="Times New Roman"/>
          <w:b/>
          <w:bCs/>
          <w:color w:val="000000"/>
        </w:rPr>
        <w:t>2.1.2 Definisi Kredit Pemilikan Rumah (KPR)</w:t>
      </w:r>
    </w:p>
    <w:p w:rsidR="00E64FD3" w:rsidRPr="00CB1549" w:rsidRDefault="00E64FD3" w:rsidP="0051718B">
      <w:pPr>
        <w:jc w:val="both"/>
        <w:rPr>
          <w:rFonts w:ascii="Times New Roman" w:hAnsi="Times New Roman" w:cs="Times New Roman"/>
        </w:rPr>
      </w:pPr>
      <w:r w:rsidRPr="00CB1549">
        <w:rPr>
          <w:rFonts w:ascii="Times New Roman" w:hAnsi="Times New Roman" w:cs="Times New Roman"/>
        </w:rPr>
        <w:tab/>
        <w:t>Pengertian Kredit Pemilikan Rumah (KPR) menurut Rahmat Firdaus dan Maya Ariyanti (2009:14) adalah kredit yang diberikan oleh Bank, kepada debitur untuk digunakan membeli atau membayar sebuah bangunan rumah tinggal dengan tanahnya guna dimiliki atau dihuni atau dipergunakan sendiri.</w:t>
      </w:r>
    </w:p>
    <w:p w:rsidR="00E64FD3" w:rsidRPr="00CB1549" w:rsidRDefault="00E64FD3" w:rsidP="0051718B">
      <w:pPr>
        <w:jc w:val="both"/>
        <w:rPr>
          <w:rFonts w:ascii="Times New Roman" w:hAnsi="Times New Roman" w:cs="Times New Roman"/>
        </w:rPr>
      </w:pPr>
      <w:r w:rsidRPr="00CB1549">
        <w:rPr>
          <w:rFonts w:ascii="Times New Roman" w:hAnsi="Times New Roman" w:cs="Times New Roman"/>
        </w:rPr>
        <w:tab/>
        <w:t xml:space="preserve">Menurut sumber Bank Indonesia dalam websitenya </w:t>
      </w:r>
      <w:hyperlink r:id="rId8" w:history="1">
        <w:r w:rsidRPr="00CB1549">
          <w:rPr>
            <w:rStyle w:val="Hyperlink"/>
            <w:rFonts w:ascii="Times New Roman" w:hAnsi="Times New Roman" w:cs="Times New Roman"/>
          </w:rPr>
          <w:t>www.bi.go.id</w:t>
        </w:r>
      </w:hyperlink>
      <w:r w:rsidRPr="00CB1549">
        <w:rPr>
          <w:rFonts w:ascii="Times New Roman" w:hAnsi="Times New Roman" w:cs="Times New Roman"/>
        </w:rPr>
        <w:t xml:space="preserve"> pengertian KPR adalah suatu fasilitas kredit yang diberikan oleh perbankan kepada para nasabah perorangan yang akan membeli rumah atau memperbaiki rumah.</w:t>
      </w:r>
    </w:p>
    <w:p w:rsidR="009E3AFA" w:rsidRPr="00CB1549" w:rsidRDefault="009E3AFA" w:rsidP="0051718B">
      <w:pPr>
        <w:jc w:val="both"/>
        <w:rPr>
          <w:rFonts w:ascii="Times New Roman" w:hAnsi="Times New Roman" w:cs="Times New Roman"/>
          <w:b/>
          <w:bCs/>
          <w:color w:val="000000"/>
        </w:rPr>
      </w:pPr>
      <w:r w:rsidRPr="00CB1549">
        <w:rPr>
          <w:rFonts w:ascii="Times New Roman" w:hAnsi="Times New Roman" w:cs="Times New Roman"/>
          <w:b/>
          <w:bCs/>
          <w:color w:val="000000"/>
        </w:rPr>
        <w:t>2.1.3 Profitabilitas</w:t>
      </w:r>
    </w:p>
    <w:p w:rsidR="009E3AFA" w:rsidRPr="00CB1549" w:rsidRDefault="009E3AFA" w:rsidP="0051718B">
      <w:pPr>
        <w:jc w:val="both"/>
        <w:rPr>
          <w:rFonts w:ascii="Times New Roman" w:hAnsi="Times New Roman" w:cs="Times New Roman"/>
          <w:color w:val="000000"/>
          <w:lang w:val="sv-SE"/>
        </w:rPr>
      </w:pPr>
      <w:r w:rsidRPr="00CB1549">
        <w:rPr>
          <w:rFonts w:ascii="Times New Roman" w:hAnsi="Times New Roman" w:cs="Times New Roman"/>
          <w:b/>
          <w:bCs/>
          <w:color w:val="000000"/>
        </w:rPr>
        <w:tab/>
      </w:r>
      <w:r w:rsidRPr="00CB1549">
        <w:rPr>
          <w:rFonts w:ascii="Times New Roman" w:hAnsi="Times New Roman" w:cs="Times New Roman"/>
          <w:color w:val="000000"/>
          <w:lang w:val="sv-SE"/>
        </w:rPr>
        <w:t>Menurut Dendawijaya (2009:118) Analisis rasio rentabilitas bank adalah alat untuk menganalisis atau mengukur tingkat efesiensi usaha dan profitabilitas yang dicapai oleh bank yang bersangkutan.</w:t>
      </w:r>
    </w:p>
    <w:p w:rsidR="009E3AFA" w:rsidRPr="00CB1549" w:rsidRDefault="009E3AFA" w:rsidP="009E3AFA">
      <w:pPr>
        <w:tabs>
          <w:tab w:val="center" w:pos="4253"/>
        </w:tabs>
        <w:jc w:val="both"/>
        <w:rPr>
          <w:rFonts w:ascii="Times New Roman" w:hAnsi="Times New Roman" w:cs="Times New Roman"/>
          <w:b/>
        </w:rPr>
      </w:pPr>
      <w:r w:rsidRPr="00CB1549">
        <w:rPr>
          <w:rFonts w:ascii="Times New Roman" w:hAnsi="Times New Roman" w:cs="Times New Roman"/>
          <w:b/>
          <w:color w:val="000000"/>
          <w:lang w:val="sv-SE"/>
        </w:rPr>
        <w:t xml:space="preserve">2.1.4 </w:t>
      </w:r>
      <w:r w:rsidRPr="00CB1549">
        <w:rPr>
          <w:rFonts w:ascii="Times New Roman" w:hAnsi="Times New Roman" w:cs="Times New Roman"/>
          <w:b/>
          <w:i/>
        </w:rPr>
        <w:t>Return On Assets</w:t>
      </w:r>
      <w:r w:rsidRPr="00CB1549">
        <w:rPr>
          <w:rFonts w:ascii="Times New Roman" w:hAnsi="Times New Roman" w:cs="Times New Roman"/>
          <w:b/>
        </w:rPr>
        <w:t xml:space="preserve"> (ROA)</w:t>
      </w:r>
    </w:p>
    <w:p w:rsidR="009E3AFA" w:rsidRPr="00CB1549" w:rsidRDefault="009E3AFA" w:rsidP="009E3AFA">
      <w:pPr>
        <w:jc w:val="both"/>
        <w:rPr>
          <w:rFonts w:ascii="Times New Roman" w:hAnsi="Times New Roman" w:cs="Times New Roman"/>
        </w:rPr>
      </w:pPr>
      <w:r w:rsidRPr="00CB1549">
        <w:rPr>
          <w:rFonts w:ascii="Times New Roman" w:hAnsi="Times New Roman" w:cs="Times New Roman"/>
          <w:b/>
        </w:rPr>
        <w:tab/>
      </w:r>
      <w:r w:rsidRPr="00CB1549">
        <w:rPr>
          <w:rFonts w:ascii="Times New Roman" w:hAnsi="Times New Roman" w:cs="Times New Roman"/>
        </w:rPr>
        <w:t xml:space="preserve">Menurut Hanafi dan Halim (2009:220) </w:t>
      </w:r>
      <w:r w:rsidRPr="00CB1549">
        <w:rPr>
          <w:rFonts w:ascii="Times New Roman" w:hAnsi="Times New Roman" w:cs="Times New Roman"/>
          <w:i/>
        </w:rPr>
        <w:t>Return On Assets</w:t>
      </w:r>
      <w:r w:rsidRPr="00CB1549">
        <w:rPr>
          <w:rFonts w:ascii="Times New Roman" w:hAnsi="Times New Roman" w:cs="Times New Roman"/>
        </w:rPr>
        <w:t xml:space="preserve"> adalah rasio yang digunakan mengukur kemampuan bank menghasilkan keuntungan secara relatif dibandingkan dengan total asetnya. Rasio ini mengukur kemampuan perusahaan menghasilkan laba bersih berdasarkan tingkat aset yang tertentu.</w:t>
      </w:r>
    </w:p>
    <w:p w:rsidR="009E3AFA" w:rsidRPr="00CB1549" w:rsidRDefault="009E3AFA" w:rsidP="009E3AFA">
      <w:pPr>
        <w:jc w:val="both"/>
        <w:rPr>
          <w:rFonts w:ascii="Times New Roman" w:hAnsi="Times New Roman" w:cs="Times New Roman"/>
        </w:rPr>
      </w:pPr>
      <w:r w:rsidRPr="00CB1549">
        <w:rPr>
          <w:rFonts w:ascii="Times New Roman" w:hAnsi="Times New Roman" w:cs="Times New Roman"/>
        </w:rPr>
        <w:tab/>
        <w:t xml:space="preserve">ROA merupakan perkalian antara </w:t>
      </w:r>
      <w:r w:rsidRPr="00CB1549">
        <w:rPr>
          <w:rFonts w:ascii="Times New Roman" w:hAnsi="Times New Roman" w:cs="Times New Roman"/>
          <w:i/>
          <w:iCs/>
        </w:rPr>
        <w:t xml:space="preserve">Net Profit Margin </w:t>
      </w:r>
      <w:r w:rsidRPr="00CB1549">
        <w:rPr>
          <w:rFonts w:ascii="Times New Roman" w:hAnsi="Times New Roman" w:cs="Times New Roman"/>
        </w:rPr>
        <w:t xml:space="preserve">dengan perputaran aktiva. </w:t>
      </w:r>
      <w:r w:rsidRPr="00CB1549">
        <w:rPr>
          <w:rFonts w:ascii="Times New Roman" w:hAnsi="Times New Roman" w:cs="Times New Roman"/>
          <w:i/>
          <w:iCs/>
        </w:rPr>
        <w:t xml:space="preserve">Net Profit Margin </w:t>
      </w:r>
      <w:r w:rsidRPr="00CB1549">
        <w:rPr>
          <w:rFonts w:ascii="Times New Roman" w:hAnsi="Times New Roman" w:cs="Times New Roman"/>
        </w:rPr>
        <w:t>menunjukkan kemampuan memperoleh laba dari setiap penjualan yang diciptakan oleh perusahaan. Sedangkan perputaran aktiva menunjukkan seberapa jauh perusahaan mampu menciptakan penjualan dari aktiva yang dimilikinya. Apabila kedua faktor itu meningkat maka ROA juga akan meningkat. Apabila ROA meningkat maka profitabilitas perusahaan meningkat sehingga dampak akhirnya adalah peningkatan profitabilitas yang dinikmati oleh pemegang saham. Perusahaan akan selalu berusaha untuk mempertinggi laba yang diperolehnya. Hal ini dikarenakan bahwa dengan laba yang besar tidak menjadi suatu indikator yang mutlak bahwa perusahaan telah beroperasi secara efisien.</w:t>
      </w: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9E3AFA" w:rsidRPr="00CB1549" w:rsidRDefault="009E3AFA" w:rsidP="009E3AFA">
      <w:pPr>
        <w:jc w:val="both"/>
        <w:rPr>
          <w:rFonts w:ascii="Times New Roman" w:hAnsi="Times New Roman" w:cs="Times New Roman"/>
          <w:b/>
          <w:bCs/>
        </w:rPr>
      </w:pPr>
      <w:r w:rsidRPr="00CB1549">
        <w:rPr>
          <w:rFonts w:ascii="Times New Roman" w:hAnsi="Times New Roman" w:cs="Times New Roman"/>
          <w:b/>
          <w:bCs/>
          <w:color w:val="000000"/>
        </w:rPr>
        <w:lastRenderedPageBreak/>
        <w:t xml:space="preserve">2.2 </w:t>
      </w:r>
      <w:r w:rsidRPr="00CB1549">
        <w:rPr>
          <w:rFonts w:ascii="Times New Roman" w:hAnsi="Times New Roman" w:cs="Times New Roman"/>
          <w:b/>
          <w:bCs/>
        </w:rPr>
        <w:t>Kerangka Pemikiran</w:t>
      </w:r>
    </w:p>
    <w:p w:rsidR="009E3AFA" w:rsidRPr="00CB1549" w:rsidRDefault="009E3AFA" w:rsidP="009E3AFA">
      <w:pPr>
        <w:jc w:val="both"/>
        <w:rPr>
          <w:rFonts w:ascii="Times New Roman" w:hAnsi="Times New Roman" w:cs="Times New Roman"/>
        </w:rPr>
      </w:pPr>
      <w:r w:rsidRPr="00CB1549">
        <w:rPr>
          <w:rFonts w:ascii="Times New Roman" w:hAnsi="Times New Roman" w:cs="Times New Roman"/>
          <w:b/>
          <w:bCs/>
        </w:rPr>
        <w:tab/>
      </w:r>
      <w:r w:rsidRPr="00CB1549">
        <w:rPr>
          <w:rFonts w:ascii="Times New Roman" w:hAnsi="Times New Roman" w:cs="Times New Roman"/>
        </w:rPr>
        <w:t>Kredit merupakan aktiva lancar jangka panjang yang relatif likuid dalam perusahaan dan merupakan sumber pendapatan utama bagi bank, mengalir dan masuk setiap saat, mudah dipindahtangankan dan mudah diselewengkan. Sementara itu aktivitas PT Bank Pembangungan Daerah Jawa Barat dan Banten, Tbk sehari-hari sangat tergantung pada ketersediaan modal kerja yang tertanam dalam kredit. Oleh karena itu, kredit harus dikelola dengan baik agar tidak mengganggu kelancaran operasi perusahaan.</w:t>
      </w:r>
    </w:p>
    <w:p w:rsidR="009E3AFA" w:rsidRPr="00CB1549" w:rsidRDefault="009E3AFA" w:rsidP="009E3AFA">
      <w:pPr>
        <w:jc w:val="both"/>
        <w:rPr>
          <w:rFonts w:ascii="Times New Roman" w:hAnsi="Times New Roman" w:cs="Times New Roman"/>
        </w:rPr>
      </w:pPr>
      <w:r w:rsidRPr="00CB1549">
        <w:rPr>
          <w:rFonts w:ascii="Times New Roman" w:hAnsi="Times New Roman" w:cs="Times New Roman"/>
        </w:rPr>
        <w:tab/>
        <w:t xml:space="preserve">Di samping mengelola kredit, kebijakan dalam pemberian kredit juga harus dilakukan. Kebijakan tersebut mencakup tahap analisis kredit hingga saat pelunasannya. Dengan kebijakan yang tepat, maka dapat membantu manajemen dalam menjaga keamanan harta perusahaan serta menemukan kesalahan- kesalahan yang dapat merugikan perusahaan yang dikelola. Penelitian terhadap kebijakan pemberian kredit diperlukan untuk mengetahui apakah kebijakan yang diterapkan dalam pemberian kredit sudah efektif atau belum efektif, hal ini akan terkait persentase </w:t>
      </w:r>
      <w:r w:rsidRPr="00CB1549">
        <w:rPr>
          <w:rFonts w:ascii="Times New Roman" w:hAnsi="Times New Roman" w:cs="Times New Roman"/>
          <w:i/>
          <w:iCs/>
        </w:rPr>
        <w:t xml:space="preserve">Non Performing Loan </w:t>
      </w:r>
      <w:r w:rsidRPr="00CB1549">
        <w:rPr>
          <w:rFonts w:ascii="Times New Roman" w:hAnsi="Times New Roman" w:cs="Times New Roman"/>
          <w:iCs/>
        </w:rPr>
        <w:t>(NPL)</w:t>
      </w:r>
      <w:r w:rsidRPr="00CB1549">
        <w:rPr>
          <w:rFonts w:ascii="Times New Roman" w:hAnsi="Times New Roman" w:cs="Times New Roman"/>
          <w:i/>
          <w:iCs/>
        </w:rPr>
        <w:t xml:space="preserve"> </w:t>
      </w:r>
      <w:r w:rsidRPr="00CB1549">
        <w:rPr>
          <w:rFonts w:ascii="Times New Roman" w:hAnsi="Times New Roman" w:cs="Times New Roman"/>
        </w:rPr>
        <w:t>atas kredit yang disalurkan PT Bank Pembangungan Daerah Jawa Barat dan Banten, Tbk. Kebijakan pemberian kredit yang tepat, karena jika kredit macet berarti kerugian bagi bank bersangkutan. Oleh karena itu, penyaluran kredit harus didasarkan pada prinsip kehati-hatian dan dengan sistem kebijakan pemberian kredit yang baik dan benar.</w:t>
      </w:r>
    </w:p>
    <w:p w:rsidR="006E7B6E" w:rsidRPr="00CB1549" w:rsidRDefault="009E3AFA" w:rsidP="009E3AFA">
      <w:pPr>
        <w:jc w:val="both"/>
        <w:rPr>
          <w:rFonts w:ascii="Times New Roman" w:hAnsi="Times New Roman" w:cs="Times New Roman"/>
        </w:rPr>
      </w:pPr>
      <w:r w:rsidRPr="00CB1549">
        <w:rPr>
          <w:rFonts w:ascii="Times New Roman" w:hAnsi="Times New Roman" w:cs="Times New Roman"/>
        </w:rPr>
        <w:tab/>
        <w:t xml:space="preserve">Penelitian ini akan membahas tentang pengaruh kredit pemilikan rumah (KPR) terhadap </w:t>
      </w:r>
      <w:r w:rsidRPr="00CB1549">
        <w:rPr>
          <w:rFonts w:ascii="Times New Roman" w:hAnsi="Times New Roman" w:cs="Times New Roman"/>
          <w:i/>
        </w:rPr>
        <w:t>Return On Assets</w:t>
      </w:r>
      <w:r w:rsidRPr="00CB1549">
        <w:rPr>
          <w:rFonts w:ascii="Times New Roman" w:hAnsi="Times New Roman" w:cs="Times New Roman"/>
        </w:rPr>
        <w:t xml:space="preserve"> (ROA). Berdasarkan latar belakang dan tinjauan pustaka di atas, dapat ditarik sebuah kerangka pemikiran dari penelitian ini seperti yang tampak pada gambar berikut:</w:t>
      </w: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rPr>
      </w:pPr>
    </w:p>
    <w:p w:rsidR="006E7B6E" w:rsidRPr="00CB1549" w:rsidRDefault="006E7B6E" w:rsidP="009E3AFA">
      <w:pPr>
        <w:jc w:val="both"/>
        <w:rPr>
          <w:rFonts w:ascii="Times New Roman" w:hAnsi="Times New Roman" w:cs="Times New Roman"/>
          <w:b/>
          <w:bCs/>
        </w:rPr>
      </w:pPr>
    </w:p>
    <w:p w:rsidR="006E7B6E" w:rsidRPr="00CB1549" w:rsidRDefault="006E7B6E" w:rsidP="009E3AFA">
      <w:pPr>
        <w:jc w:val="both"/>
        <w:rPr>
          <w:rFonts w:ascii="Times New Roman" w:hAnsi="Times New Roman" w:cs="Times New Roman"/>
          <w:b/>
          <w:bCs/>
        </w:rPr>
      </w:pPr>
      <w:r w:rsidRPr="00CB1549">
        <w:rPr>
          <w:rFonts w:ascii="Times New Roman" w:hAnsi="Times New Roman" w:cs="Times New Roman"/>
          <w:b/>
          <w:bCs/>
          <w:noProof/>
          <w:color w:val="000000"/>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4" type="#_x0000_t13" style="position:absolute;left:0;text-align:left;margin-left:168.85pt;margin-top:262.9pt;width:55.5pt;height:21.75pt;z-index:251676672"/>
        </w:pict>
      </w:r>
      <w:r w:rsidRPr="00CB1549">
        <w:rPr>
          <w:rFonts w:ascii="Times New Roman" w:hAnsi="Times New Roman" w:cs="Times New Roman"/>
          <w:b/>
          <w:bCs/>
          <w:noProof/>
          <w:color w:val="000000"/>
        </w:rPr>
        <w:pict>
          <v:shapetype id="_x0000_t202" coordsize="21600,21600" o:spt="202" path="m,l,21600r21600,l21600,xe">
            <v:stroke joinstyle="miter"/>
            <v:path gradientshapeok="t" o:connecttype="rect"/>
          </v:shapetype>
          <v:shape id="_x0000_s1043" type="#_x0000_t202" style="position:absolute;left:0;text-align:left;margin-left:63.5pt;margin-top:247.2pt;width:83.2pt;height:36.8pt;z-index:251675648;mso-width-relative:margin;mso-height-relative:margin">
            <v:textbox style="mso-next-textbox:#_x0000_s1043">
              <w:txbxContent>
                <w:p w:rsidR="003523AB" w:rsidRPr="004F0B86" w:rsidRDefault="003523AB" w:rsidP="009E3AFA">
                  <w:pPr>
                    <w:jc w:val="center"/>
                    <w:rPr>
                      <w:rFonts w:ascii="Times New Roman" w:hAnsi="Times New Roman" w:cs="Times New Roman"/>
                      <w:sz w:val="20"/>
                    </w:rPr>
                  </w:pPr>
                  <w:r w:rsidRPr="004F0B86">
                    <w:rPr>
                      <w:rFonts w:ascii="Times New Roman" w:hAnsi="Times New Roman" w:cs="Times New Roman"/>
                      <w:sz w:val="20"/>
                    </w:rPr>
                    <w:t>Profitabilitas</w:t>
                  </w:r>
                </w:p>
              </w:txbxContent>
            </v:textbox>
          </v:shape>
        </w:pict>
      </w:r>
      <w:r w:rsidRPr="00CB1549">
        <w:rPr>
          <w:rFonts w:ascii="Times New Roman" w:hAnsi="Times New Roman" w:cs="Times New Roman"/>
          <w:b/>
          <w:bCs/>
          <w:noProof/>
          <w:color w:val="000000"/>
        </w:rPr>
        <w:pict>
          <v:shapetype id="_x0000_t32" coordsize="21600,21600" o:spt="32" o:oned="t" path="m,l21600,21600e" filled="f">
            <v:path arrowok="t" fillok="f" o:connecttype="none"/>
            <o:lock v:ext="edit" shapetype="t"/>
          </v:shapetype>
          <v:shape id="_x0000_s1042" type="#_x0000_t32" style="position:absolute;left:0;text-align:left;margin-left:86.35pt;margin-top:228.6pt;width:0;height:18.6pt;z-index:251674624" o:connectortype="straight">
            <v:stroke endarrow="block"/>
          </v:shape>
        </w:pict>
      </w:r>
      <w:r w:rsidRPr="00CB1549">
        <w:rPr>
          <w:rFonts w:ascii="Times New Roman" w:hAnsi="Times New Roman" w:cs="Times New Roman"/>
          <w:b/>
          <w:bCs/>
          <w:noProof/>
          <w:color w:val="000000"/>
        </w:rPr>
        <w:pict>
          <v:shape id="_x0000_s1041" type="#_x0000_t202" style="position:absolute;left:0;text-align:left;margin-left:241.85pt;margin-top:247.2pt;width:98.3pt;height:36.8pt;z-index:251673600;mso-width-relative:margin;mso-height-relative:margin">
            <v:textbox style="mso-next-textbox:#_x0000_s1041">
              <w:txbxContent>
                <w:p w:rsidR="003523AB" w:rsidRPr="004F0B86" w:rsidRDefault="003523AB" w:rsidP="009E3AFA">
                  <w:pPr>
                    <w:jc w:val="center"/>
                    <w:rPr>
                      <w:rFonts w:ascii="Times New Roman" w:hAnsi="Times New Roman" w:cs="Times New Roman"/>
                      <w:i/>
                      <w:sz w:val="20"/>
                    </w:rPr>
                  </w:pPr>
                  <w:r w:rsidRPr="004F0B86">
                    <w:rPr>
                      <w:rFonts w:ascii="Times New Roman" w:hAnsi="Times New Roman" w:cs="Times New Roman"/>
                      <w:i/>
                      <w:sz w:val="20"/>
                    </w:rPr>
                    <w:t>Return On Assets</w:t>
                  </w:r>
                  <w:r w:rsidRPr="004F0B86">
                    <w:rPr>
                      <w:rFonts w:ascii="Times New Roman" w:hAnsi="Times New Roman" w:cs="Times New Roman"/>
                      <w:i/>
                      <w:sz w:val="20"/>
                    </w:rPr>
                    <w:br/>
                  </w:r>
                  <w:r w:rsidRPr="004F0B86">
                    <w:rPr>
                      <w:rFonts w:ascii="Times New Roman" w:hAnsi="Times New Roman" w:cs="Times New Roman"/>
                      <w:sz w:val="20"/>
                    </w:rPr>
                    <w:t>(ROA)</w:t>
                  </w:r>
                </w:p>
              </w:txbxContent>
            </v:textbox>
          </v:shape>
        </w:pict>
      </w:r>
      <w:r w:rsidRPr="00CB1549">
        <w:rPr>
          <w:rFonts w:ascii="Times New Roman" w:hAnsi="Times New Roman" w:cs="Times New Roman"/>
          <w:b/>
          <w:bCs/>
          <w:noProof/>
          <w:color w:val="000000"/>
        </w:rPr>
        <w:pict>
          <v:shape id="_x0000_s1040" type="#_x0000_t32" style="position:absolute;left:0;text-align:left;margin-left:86.35pt;margin-top:228.75pt;width:207.3pt;height:0;flip:x;z-index:251672576" o:connectortype="straight"/>
        </w:pict>
      </w:r>
      <w:r w:rsidRPr="00CB1549">
        <w:rPr>
          <w:rFonts w:ascii="Times New Roman" w:hAnsi="Times New Roman" w:cs="Times New Roman"/>
          <w:b/>
          <w:bCs/>
          <w:noProof/>
          <w:color w:val="000000"/>
        </w:rPr>
        <w:pict>
          <v:shape id="_x0000_s1039" type="#_x0000_t32" style="position:absolute;left:0;text-align:left;margin-left:130.55pt;margin-top:214.55pt;width:0;height:14.2pt;z-index:251671552" o:connectortype="straight"/>
        </w:pict>
      </w:r>
      <w:r w:rsidRPr="00CB1549">
        <w:rPr>
          <w:rFonts w:ascii="Times New Roman" w:hAnsi="Times New Roman" w:cs="Times New Roman"/>
          <w:b/>
          <w:bCs/>
          <w:noProof/>
          <w:color w:val="000000"/>
        </w:rPr>
        <w:pict>
          <v:shape id="_x0000_s1038" type="#_x0000_t202" style="position:absolute;left:0;text-align:left;margin-left:260.75pt;margin-top:177.7pt;width:83.2pt;height:36.8pt;z-index:251670528;mso-width-relative:margin;mso-height-relative:margin">
            <v:textbox style="mso-next-textbox:#_x0000_s1038">
              <w:txbxContent>
                <w:p w:rsidR="003523AB" w:rsidRPr="004F0B86" w:rsidRDefault="003523AB" w:rsidP="009E3AFA">
                  <w:pPr>
                    <w:jc w:val="center"/>
                    <w:rPr>
                      <w:rFonts w:ascii="Times New Roman" w:hAnsi="Times New Roman" w:cs="Times New Roman"/>
                      <w:sz w:val="20"/>
                    </w:rPr>
                  </w:pPr>
                  <w:r w:rsidRPr="004F0B86">
                    <w:rPr>
                      <w:rFonts w:ascii="Times New Roman" w:hAnsi="Times New Roman" w:cs="Times New Roman"/>
                      <w:sz w:val="20"/>
                    </w:rPr>
                    <w:t>Kredit Non</w:t>
                  </w:r>
                  <w:r w:rsidRPr="004F0B86">
                    <w:rPr>
                      <w:rFonts w:ascii="Times New Roman" w:hAnsi="Times New Roman" w:cs="Times New Roman"/>
                      <w:sz w:val="20"/>
                    </w:rPr>
                    <w:br/>
                    <w:t>KPR</w:t>
                  </w:r>
                </w:p>
              </w:txbxContent>
            </v:textbox>
          </v:shape>
        </w:pict>
      </w:r>
      <w:r w:rsidRPr="00CB1549">
        <w:rPr>
          <w:rFonts w:ascii="Times New Roman" w:hAnsi="Times New Roman" w:cs="Times New Roman"/>
          <w:b/>
          <w:bCs/>
          <w:noProof/>
          <w:color w:val="000000"/>
        </w:rPr>
        <w:pict>
          <v:shape id="_x0000_s1037" type="#_x0000_t202" style="position:absolute;left:0;text-align:left;margin-left:86.35pt;margin-top:177.7pt;width:83.2pt;height:36.8pt;z-index:251669504;mso-width-relative:margin;mso-height-relative:margin">
            <v:textbox style="mso-next-textbox:#_x0000_s1037">
              <w:txbxContent>
                <w:p w:rsidR="003523AB" w:rsidRPr="004F0B86" w:rsidRDefault="003523AB" w:rsidP="009E3AFA">
                  <w:pPr>
                    <w:jc w:val="center"/>
                    <w:rPr>
                      <w:rFonts w:ascii="Times New Roman" w:hAnsi="Times New Roman" w:cs="Times New Roman"/>
                      <w:sz w:val="20"/>
                    </w:rPr>
                  </w:pPr>
                  <w:r w:rsidRPr="004F0B86">
                    <w:rPr>
                      <w:rFonts w:ascii="Times New Roman" w:hAnsi="Times New Roman" w:cs="Times New Roman"/>
                      <w:sz w:val="20"/>
                    </w:rPr>
                    <w:t xml:space="preserve">Kredit </w:t>
                  </w:r>
                  <w:r w:rsidRPr="004F0B86">
                    <w:rPr>
                      <w:rFonts w:ascii="Times New Roman" w:hAnsi="Times New Roman" w:cs="Times New Roman"/>
                      <w:sz w:val="20"/>
                    </w:rPr>
                    <w:br/>
                    <w:t>KPR</w:t>
                  </w:r>
                </w:p>
              </w:txbxContent>
            </v:textbox>
          </v:shape>
        </w:pict>
      </w:r>
      <w:r w:rsidRPr="00CB1549">
        <w:rPr>
          <w:rFonts w:ascii="Times New Roman" w:hAnsi="Times New Roman" w:cs="Times New Roman"/>
          <w:b/>
          <w:bCs/>
          <w:noProof/>
          <w:color w:val="000000"/>
        </w:rPr>
        <w:pict>
          <v:shape id="_x0000_s1036" type="#_x0000_t32" style="position:absolute;left:0;text-align:left;margin-left:131pt;margin-top:161.05pt;width:.05pt;height:16.7pt;z-index:251668480" o:connectortype="straight">
            <v:stroke endarrow="block"/>
          </v:shape>
        </w:pict>
      </w:r>
      <w:r w:rsidRPr="00CB1549">
        <w:rPr>
          <w:rFonts w:ascii="Times New Roman" w:hAnsi="Times New Roman" w:cs="Times New Roman"/>
          <w:b/>
          <w:bCs/>
          <w:noProof/>
          <w:color w:val="000000"/>
        </w:rPr>
        <w:pict>
          <v:shape id="_x0000_s1035" type="#_x0000_t32" style="position:absolute;left:0;text-align:left;margin-left:310.95pt;margin-top:163pt;width:0;height:14.75pt;z-index:251667456" o:connectortype="straight">
            <v:stroke dashstyle="dash" endarrow="block"/>
          </v:shape>
        </w:pict>
      </w:r>
      <w:r w:rsidRPr="00CB1549">
        <w:rPr>
          <w:rFonts w:ascii="Times New Roman" w:hAnsi="Times New Roman" w:cs="Times New Roman"/>
          <w:b/>
          <w:bCs/>
          <w:noProof/>
          <w:color w:val="000000"/>
        </w:rPr>
        <w:pict>
          <v:shape id="_x0000_s1034" type="#_x0000_t32" style="position:absolute;left:0;text-align:left;margin-left:130.95pt;margin-top:161.05pt;width:90.05pt;height:.1pt;flip:x;z-index:251666432" o:connectortype="straight"/>
        </w:pict>
      </w:r>
      <w:r w:rsidRPr="00CB1549">
        <w:rPr>
          <w:rFonts w:ascii="Times New Roman" w:hAnsi="Times New Roman" w:cs="Times New Roman"/>
          <w:b/>
          <w:bCs/>
          <w:noProof/>
          <w:color w:val="000000"/>
        </w:rPr>
        <w:pict>
          <v:shape id="_x0000_s1032" type="#_x0000_t202" style="position:absolute;left:0;text-align:left;margin-left:168.85pt;margin-top:112.15pt;width:105.4pt;height:36.8pt;z-index:251664384;mso-width-relative:margin;mso-height-relative:margin">
            <v:textbox style="mso-next-textbox:#_x0000_s1032">
              <w:txbxContent>
                <w:p w:rsidR="003523AB" w:rsidRPr="004F0B86" w:rsidRDefault="003523AB" w:rsidP="009E3AFA">
                  <w:pPr>
                    <w:jc w:val="center"/>
                    <w:rPr>
                      <w:rFonts w:ascii="Times New Roman" w:hAnsi="Times New Roman" w:cs="Times New Roman"/>
                      <w:sz w:val="20"/>
                    </w:rPr>
                  </w:pPr>
                  <w:r w:rsidRPr="004F0B86">
                    <w:rPr>
                      <w:rFonts w:ascii="Times New Roman" w:hAnsi="Times New Roman" w:cs="Times New Roman"/>
                      <w:sz w:val="20"/>
                    </w:rPr>
                    <w:t>Kredit</w:t>
                  </w:r>
                </w:p>
              </w:txbxContent>
            </v:textbox>
          </v:shape>
        </w:pict>
      </w:r>
      <w:r w:rsidRPr="00CB1549">
        <w:rPr>
          <w:rFonts w:ascii="Times New Roman" w:hAnsi="Times New Roman" w:cs="Times New Roman"/>
          <w:b/>
          <w:bCs/>
          <w:noProof/>
          <w:color w:val="000000"/>
        </w:rPr>
        <w:pict>
          <v:shape id="_x0000_s1031" type="#_x0000_t32" style="position:absolute;left:0;text-align:left;margin-left:220.95pt;margin-top:99.45pt;width:.05pt;height:12.75pt;z-index:251663360" o:connectortype="straight">
            <v:stroke endarrow="block"/>
          </v:shape>
        </w:pict>
      </w:r>
      <w:r w:rsidRPr="00CB1549">
        <w:rPr>
          <w:rFonts w:ascii="Times New Roman" w:hAnsi="Times New Roman" w:cs="Times New Roman"/>
          <w:b/>
          <w:bCs/>
          <w:noProof/>
          <w:color w:val="000000"/>
        </w:rPr>
        <w:pict>
          <v:shape id="_x0000_s1030" type="#_x0000_t202" style="position:absolute;left:0;text-align:left;margin-left:169.55pt;margin-top:62.6pt;width:105.4pt;height:36.8pt;z-index:251662336;mso-width-relative:margin;mso-height-relative:margin">
            <v:textbox style="mso-next-textbox:#_x0000_s1030">
              <w:txbxContent>
                <w:p w:rsidR="003523AB" w:rsidRPr="004F0B86" w:rsidRDefault="003523AB" w:rsidP="009E3AFA">
                  <w:pPr>
                    <w:jc w:val="center"/>
                    <w:rPr>
                      <w:rFonts w:ascii="Times New Roman" w:hAnsi="Times New Roman" w:cs="Times New Roman"/>
                      <w:sz w:val="20"/>
                    </w:rPr>
                  </w:pPr>
                  <w:r w:rsidRPr="004F0B86">
                    <w:rPr>
                      <w:rFonts w:ascii="Times New Roman" w:hAnsi="Times New Roman" w:cs="Times New Roman"/>
                      <w:sz w:val="20"/>
                    </w:rPr>
                    <w:t>Penyaluran dana ke masyarakat</w:t>
                  </w:r>
                </w:p>
              </w:txbxContent>
            </v:textbox>
          </v:shape>
        </w:pict>
      </w:r>
      <w:r w:rsidRPr="00CB1549">
        <w:rPr>
          <w:rFonts w:ascii="Times New Roman" w:hAnsi="Times New Roman" w:cs="Times New Roman"/>
          <w:b/>
          <w:bCs/>
          <w:noProof/>
          <w:color w:val="000000"/>
        </w:rPr>
        <w:pict>
          <v:shape id="_x0000_s1029" type="#_x0000_t32" style="position:absolute;left:0;text-align:left;margin-left:146pt;margin-top:11.1pt;width:22.85pt;height:0;z-index:251661312" o:connectortype="straight">
            <v:stroke endarrow="block"/>
          </v:shape>
        </w:pict>
      </w:r>
      <w:r w:rsidRPr="00CB1549">
        <w:rPr>
          <w:rFonts w:ascii="Times New Roman" w:hAnsi="Times New Roman" w:cs="Times New Roman"/>
          <w:b/>
          <w:bCs/>
          <w:noProof/>
          <w:color w:val="000000"/>
        </w:rPr>
        <w:pict>
          <v:shape id="_x0000_s1028" type="#_x0000_t202" style="position:absolute;left:0;text-align:left;margin-left:168.85pt;margin-top:-3.15pt;width:161.6pt;height:48pt;z-index:251660288;mso-width-relative:margin;mso-height-relative:margin">
            <v:textbox style="mso-next-textbox:#_x0000_s1028">
              <w:txbxContent>
                <w:p w:rsidR="003523AB" w:rsidRPr="004F0B86" w:rsidRDefault="003523AB" w:rsidP="009E3AFA">
                  <w:pPr>
                    <w:jc w:val="center"/>
                    <w:rPr>
                      <w:rFonts w:ascii="Times New Roman" w:hAnsi="Times New Roman" w:cs="Times New Roman"/>
                      <w:sz w:val="20"/>
                    </w:rPr>
                  </w:pPr>
                  <w:r w:rsidRPr="004F0B86">
                    <w:rPr>
                      <w:rFonts w:ascii="Times New Roman" w:hAnsi="Times New Roman" w:cs="Times New Roman"/>
                      <w:sz w:val="20"/>
                    </w:rPr>
                    <w:t>Bank (PT. Bank Jawa Barat dan Banten)</w:t>
                  </w:r>
                </w:p>
              </w:txbxContent>
            </v:textbox>
          </v:shape>
        </w:pict>
      </w:r>
      <w:r w:rsidRPr="00CB1549">
        <w:rPr>
          <w:rFonts w:ascii="Times New Roman" w:hAnsi="Times New Roman" w:cs="Times New Roman"/>
          <w:b/>
          <w:bCs/>
          <w:noProof/>
          <w:color w:val="000000"/>
        </w:rPr>
        <w:pict>
          <v:shape id="_x0000_s1027" type="#_x0000_t32" style="position:absolute;left:0;text-align:left;margin-left:220.95pt;margin-top:39.4pt;width:0;height:23.25pt;z-index:251659264" o:connectortype="straight">
            <v:stroke endarrow="block"/>
          </v:shape>
        </w:pict>
      </w:r>
      <w:r w:rsidRPr="00CB1549">
        <w:rPr>
          <w:rFonts w:ascii="Times New Roman" w:hAnsi="Times New Roman" w:cs="Times New Roman"/>
          <w:b/>
          <w:bCs/>
          <w:noProof/>
          <w:color w:val="000000"/>
        </w:rPr>
        <w:pict>
          <v:shape id="_x0000_s1026" type="#_x0000_t202" style="position:absolute;left:0;text-align:left;margin-left:63.5pt;margin-top:-3.15pt;width:83.2pt;height:36.8pt;z-index:251658240;mso-width-relative:margin;mso-height-relative:margin">
            <v:textbox style="mso-next-textbox:#_x0000_s1026">
              <w:txbxContent>
                <w:p w:rsidR="003523AB" w:rsidRPr="004F0B86" w:rsidRDefault="003523AB" w:rsidP="009E3AFA">
                  <w:pPr>
                    <w:jc w:val="center"/>
                    <w:rPr>
                      <w:rFonts w:ascii="Times New Roman" w:hAnsi="Times New Roman" w:cs="Times New Roman"/>
                      <w:sz w:val="20"/>
                    </w:rPr>
                  </w:pPr>
                  <w:r w:rsidRPr="004F0B86">
                    <w:rPr>
                      <w:rFonts w:ascii="Times New Roman" w:hAnsi="Times New Roman" w:cs="Times New Roman"/>
                      <w:sz w:val="20"/>
                    </w:rPr>
                    <w:t>Dana dari masyarakat</w:t>
                  </w:r>
                </w:p>
              </w:txbxContent>
            </v:textbox>
          </v:shape>
        </w:pict>
      </w:r>
      <w:r w:rsidRPr="00CB1549">
        <w:rPr>
          <w:rFonts w:ascii="Times New Roman" w:hAnsi="Times New Roman" w:cs="Times New Roman"/>
          <w:b/>
          <w:bCs/>
          <w:noProof/>
          <w:color w:val="000000"/>
        </w:rPr>
        <w:pict>
          <v:shape id="_x0000_s1045" type="#_x0000_t32" style="position:absolute;left:0;text-align:left;margin-left:220.9pt;margin-top:160.95pt;width:90.05pt;height:.1pt;flip:x;z-index:251677696" o:connectortype="straight">
            <v:stroke dashstyle="dash"/>
          </v:shape>
        </w:pict>
      </w: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r w:rsidRPr="00CB1549">
        <w:rPr>
          <w:rFonts w:ascii="Times New Roman" w:hAnsi="Times New Roman" w:cs="Times New Roman"/>
          <w:b/>
          <w:bCs/>
          <w:noProof/>
          <w:color w:val="000000"/>
        </w:rPr>
        <w:pict>
          <v:shape id="_x0000_s1033" type="#_x0000_t32" style="position:absolute;margin-left:220.95pt;margin-top:2.65pt;width:.05pt;height:12.05pt;z-index:251665408" o:connectortype="straight"/>
        </w:pict>
      </w: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r w:rsidRPr="00CB1549">
        <w:rPr>
          <w:rFonts w:ascii="Times New Roman" w:hAnsi="Times New Roman" w:cs="Times New Roman"/>
          <w:b/>
          <w:bCs/>
          <w:noProof/>
          <w:color w:val="000000"/>
        </w:rPr>
        <w:pict>
          <v:shape id="_x0000_s1066" type="#_x0000_t32" style="position:absolute;margin-left:293.65pt;margin-top:9.15pt;width:0;height:18.6pt;z-index:251678720" o:connectortype="straight">
            <v:stroke endarrow="block"/>
          </v:shape>
        </w:pict>
      </w:r>
    </w:p>
    <w:p w:rsidR="006E7B6E" w:rsidRPr="00CB1549" w:rsidRDefault="006E7B6E" w:rsidP="006E7B6E">
      <w:pPr>
        <w:rPr>
          <w:rFonts w:ascii="Times New Roman" w:hAnsi="Times New Roman" w:cs="Times New Roman"/>
        </w:rPr>
      </w:pPr>
    </w:p>
    <w:p w:rsidR="006E7B6E" w:rsidRPr="00CB1549" w:rsidRDefault="006E7B6E" w:rsidP="006E7B6E">
      <w:pPr>
        <w:rPr>
          <w:rFonts w:ascii="Times New Roman" w:hAnsi="Times New Roman" w:cs="Times New Roman"/>
        </w:rPr>
      </w:pPr>
    </w:p>
    <w:p w:rsidR="006E7B6E" w:rsidRPr="00CB1549" w:rsidRDefault="006E7B6E" w:rsidP="006E7B6E">
      <w:pPr>
        <w:jc w:val="center"/>
        <w:rPr>
          <w:rFonts w:ascii="Times New Roman" w:hAnsi="Times New Roman" w:cs="Times New Roman"/>
          <w:b/>
        </w:rPr>
      </w:pPr>
    </w:p>
    <w:p w:rsidR="009E3AFA" w:rsidRPr="00CB1549" w:rsidRDefault="006E7B6E" w:rsidP="006E7B6E">
      <w:pPr>
        <w:jc w:val="center"/>
        <w:rPr>
          <w:rFonts w:ascii="Times New Roman" w:hAnsi="Times New Roman" w:cs="Times New Roman"/>
          <w:b/>
        </w:rPr>
      </w:pPr>
      <w:r w:rsidRPr="00CB1549">
        <w:rPr>
          <w:rFonts w:ascii="Times New Roman" w:hAnsi="Times New Roman" w:cs="Times New Roman"/>
          <w:b/>
        </w:rPr>
        <w:t>Gambar 2.1</w:t>
      </w:r>
    </w:p>
    <w:p w:rsidR="006E7B6E" w:rsidRPr="00CB1549" w:rsidRDefault="006E7B6E" w:rsidP="006E7B6E">
      <w:pPr>
        <w:jc w:val="center"/>
        <w:rPr>
          <w:rFonts w:ascii="Times New Roman" w:hAnsi="Times New Roman" w:cs="Times New Roman"/>
          <w:b/>
        </w:rPr>
      </w:pPr>
      <w:r w:rsidRPr="00CB1549">
        <w:rPr>
          <w:rFonts w:ascii="Times New Roman" w:hAnsi="Times New Roman" w:cs="Times New Roman"/>
          <w:b/>
        </w:rPr>
        <w:t>Kerangka Pemikiran</w:t>
      </w:r>
    </w:p>
    <w:p w:rsidR="006E7B6E" w:rsidRPr="00CB1549" w:rsidRDefault="006E7B6E" w:rsidP="006E7B6E">
      <w:pPr>
        <w:jc w:val="both"/>
        <w:rPr>
          <w:rFonts w:ascii="Times New Roman" w:hAnsi="Times New Roman" w:cs="Times New Roman"/>
          <w:b/>
        </w:rPr>
      </w:pPr>
      <w:r w:rsidRPr="00CB1549">
        <w:rPr>
          <w:rFonts w:ascii="Times New Roman" w:hAnsi="Times New Roman" w:cs="Times New Roman"/>
          <w:b/>
        </w:rPr>
        <w:t>Keterangan:</w:t>
      </w:r>
    </w:p>
    <w:p w:rsidR="006E7B6E" w:rsidRPr="00CB1549" w:rsidRDefault="006E7B6E" w:rsidP="006E7B6E">
      <w:pPr>
        <w:jc w:val="both"/>
        <w:rPr>
          <w:rFonts w:ascii="Times New Roman" w:hAnsi="Times New Roman" w:cs="Times New Roman"/>
          <w:b/>
        </w:rPr>
      </w:pPr>
      <w:r w:rsidRPr="00CB1549">
        <w:rPr>
          <w:rFonts w:ascii="Times New Roman" w:hAnsi="Times New Roman" w:cs="Times New Roman"/>
          <w:b/>
          <w:noProof/>
        </w:rPr>
        <w:pict>
          <v:shape id="_x0000_s1069" type="#_x0000_t32" style="position:absolute;left:0;text-align:left;margin-left:.4pt;margin-top:6.45pt;width:57.05pt;height:0;z-index:251679744" o:connectortype="straight">
            <v:stroke dashstyle="dash" endarrow="block"/>
          </v:shape>
        </w:pict>
      </w:r>
      <w:r w:rsidRPr="00CB1549">
        <w:rPr>
          <w:rFonts w:ascii="Times New Roman" w:hAnsi="Times New Roman" w:cs="Times New Roman"/>
          <w:b/>
        </w:rPr>
        <w:t xml:space="preserve">                           = Tidak Diteliti</w:t>
      </w:r>
    </w:p>
    <w:p w:rsidR="006E7B6E" w:rsidRPr="00CB1549" w:rsidRDefault="006E7B6E" w:rsidP="006E7B6E">
      <w:pPr>
        <w:jc w:val="both"/>
        <w:rPr>
          <w:rFonts w:ascii="Times New Roman" w:hAnsi="Times New Roman" w:cs="Times New Roman"/>
          <w:b/>
        </w:rPr>
      </w:pPr>
      <w:r w:rsidRPr="00CB1549">
        <w:rPr>
          <w:rFonts w:ascii="Times New Roman" w:hAnsi="Times New Roman" w:cs="Times New Roman"/>
          <w:b/>
          <w:noProof/>
        </w:rPr>
        <w:pict>
          <v:shape id="_x0000_s1070" type="#_x0000_t32" style="position:absolute;left:0;text-align:left;margin-left:.4pt;margin-top:6.2pt;width:57.05pt;height:0;z-index:251680768" o:connectortype="straight">
            <v:stroke endarrow="block"/>
          </v:shape>
        </w:pict>
      </w:r>
      <w:r w:rsidRPr="00CB1549">
        <w:rPr>
          <w:rFonts w:ascii="Times New Roman" w:hAnsi="Times New Roman" w:cs="Times New Roman"/>
          <w:b/>
        </w:rPr>
        <w:t xml:space="preserve">                           = Diteliti</w:t>
      </w:r>
    </w:p>
    <w:p w:rsidR="006E7B6E" w:rsidRPr="00CB1549" w:rsidRDefault="006E7B6E" w:rsidP="006E7B6E">
      <w:pPr>
        <w:jc w:val="both"/>
        <w:rPr>
          <w:rFonts w:ascii="Times New Roman" w:hAnsi="Times New Roman" w:cs="Times New Roman"/>
          <w:b/>
        </w:rPr>
      </w:pPr>
    </w:p>
    <w:p w:rsidR="00C511EB" w:rsidRPr="00CB1549" w:rsidRDefault="006E7B6E" w:rsidP="00C511EB">
      <w:pPr>
        <w:jc w:val="both"/>
        <w:rPr>
          <w:rFonts w:ascii="Times New Roman" w:hAnsi="Times New Roman" w:cs="Times New Roman"/>
          <w:b/>
          <w:bCs/>
        </w:rPr>
      </w:pPr>
      <w:r w:rsidRPr="00CB1549">
        <w:rPr>
          <w:rFonts w:ascii="Times New Roman" w:hAnsi="Times New Roman" w:cs="Times New Roman"/>
          <w:b/>
          <w:bCs/>
          <w:lang w:val="id-ID"/>
        </w:rPr>
        <w:t>2</w:t>
      </w:r>
      <w:r w:rsidRPr="00CB1549">
        <w:rPr>
          <w:rFonts w:ascii="Times New Roman" w:hAnsi="Times New Roman" w:cs="Times New Roman"/>
          <w:b/>
          <w:bCs/>
        </w:rPr>
        <w:t>.3 Hipotesis Penelitian</w:t>
      </w:r>
    </w:p>
    <w:p w:rsidR="00C511EB" w:rsidRPr="00CB1549" w:rsidRDefault="00C511EB" w:rsidP="00C511EB">
      <w:pPr>
        <w:jc w:val="both"/>
        <w:rPr>
          <w:rFonts w:ascii="Times New Roman" w:hAnsi="Times New Roman" w:cs="Times New Roman"/>
          <w:b/>
          <w:bCs/>
        </w:rPr>
      </w:pPr>
      <w:r w:rsidRPr="00CB1549">
        <w:rPr>
          <w:rFonts w:ascii="Times New Roman" w:hAnsi="Times New Roman" w:cs="Times New Roman"/>
          <w:b/>
          <w:bCs/>
        </w:rPr>
        <w:tab/>
      </w:r>
      <w:r w:rsidRPr="00CB1549">
        <w:rPr>
          <w:rFonts w:ascii="Times New Roman" w:hAnsi="Times New Roman"/>
        </w:rPr>
        <w:t>Hipotesis diartikan sebagai jawaban sementara terhadap rumusan masalah penelitian. Rumusan masalah tersebut bisa berupa pertanyaan tentang hubungan dua variabel atau lebih, perbandingan (komparasi), atau variabel mandiri (deskripsi). (Sugiyono, 2011:84).</w:t>
      </w:r>
    </w:p>
    <w:p w:rsidR="006E7B6E" w:rsidRPr="00CB1549" w:rsidRDefault="004F0B86" w:rsidP="00C511EB">
      <w:pPr>
        <w:jc w:val="both"/>
        <w:rPr>
          <w:rFonts w:ascii="Times New Roman" w:hAnsi="Times New Roman" w:cs="Times New Roman"/>
        </w:rPr>
      </w:pPr>
      <w:r>
        <w:rPr>
          <w:rFonts w:ascii="Times New Roman" w:hAnsi="Times New Roman"/>
          <w:lang w:val="pt-BR"/>
        </w:rPr>
        <w:tab/>
      </w:r>
      <w:r w:rsidR="00C511EB" w:rsidRPr="00CB1549">
        <w:rPr>
          <w:rFonts w:ascii="Times New Roman" w:hAnsi="Times New Roman"/>
          <w:lang w:val="pt-BR"/>
        </w:rPr>
        <w:t>Berdasarkan uraian kerangka pemikiran diatas maka penulis merumuskan hipotesis yang diajukan dalam penelitian ini adalah</w:t>
      </w:r>
      <w:r w:rsidR="00C511EB" w:rsidRPr="00CB1549">
        <w:rPr>
          <w:rFonts w:ascii="Times New Roman" w:hAnsi="Times New Roman" w:cs="Times New Roman"/>
        </w:rPr>
        <w:t xml:space="preserve"> Kredit Pemilikan Rumah (KPR) berpengaruh terhadap </w:t>
      </w:r>
      <w:r w:rsidR="00C511EB" w:rsidRPr="00CB1549">
        <w:rPr>
          <w:rFonts w:ascii="Times New Roman" w:hAnsi="Times New Roman" w:cs="Times New Roman"/>
          <w:i/>
        </w:rPr>
        <w:t>Return On Assets</w:t>
      </w:r>
      <w:r w:rsidR="00C511EB" w:rsidRPr="00CB1549">
        <w:rPr>
          <w:rFonts w:ascii="Times New Roman" w:hAnsi="Times New Roman" w:cs="Times New Roman"/>
        </w:rPr>
        <w:t xml:space="preserve"> (ROA).</w:t>
      </w:r>
    </w:p>
    <w:p w:rsidR="00C511EB" w:rsidRPr="00CB1549" w:rsidRDefault="00C511EB" w:rsidP="00C511EB">
      <w:pPr>
        <w:jc w:val="both"/>
        <w:rPr>
          <w:rFonts w:ascii="Times New Roman" w:hAnsi="Times New Roman" w:cs="Times New Roman"/>
        </w:rPr>
      </w:pPr>
    </w:p>
    <w:p w:rsidR="00C511EB" w:rsidRPr="00CB1549" w:rsidRDefault="00C511EB" w:rsidP="00C511EB">
      <w:pPr>
        <w:jc w:val="both"/>
        <w:rPr>
          <w:rFonts w:ascii="Times New Roman" w:hAnsi="Times New Roman" w:cs="Times New Roman"/>
        </w:rPr>
      </w:pPr>
    </w:p>
    <w:p w:rsidR="00C511EB" w:rsidRPr="00CB1549" w:rsidRDefault="00C511EB" w:rsidP="00C511EB">
      <w:pPr>
        <w:jc w:val="both"/>
        <w:rPr>
          <w:rFonts w:ascii="Times New Roman" w:hAnsi="Times New Roman" w:cs="Times New Roman"/>
        </w:rPr>
      </w:pPr>
    </w:p>
    <w:p w:rsidR="00C511EB" w:rsidRPr="00CB1549" w:rsidRDefault="00C511EB" w:rsidP="00C511EB">
      <w:pPr>
        <w:jc w:val="both"/>
        <w:rPr>
          <w:rFonts w:ascii="Times New Roman" w:hAnsi="Times New Roman" w:cs="Times New Roman"/>
          <w:b/>
        </w:rPr>
      </w:pPr>
      <w:r w:rsidRPr="00CB1549">
        <w:rPr>
          <w:rFonts w:ascii="Times New Roman" w:hAnsi="Times New Roman" w:cs="Times New Roman"/>
          <w:b/>
        </w:rPr>
        <w:lastRenderedPageBreak/>
        <w:t>III. Objek Dan Metode Penelitian</w:t>
      </w:r>
    </w:p>
    <w:p w:rsidR="00A73B59" w:rsidRPr="00CB1549" w:rsidRDefault="00A73B59" w:rsidP="00A73B59">
      <w:pPr>
        <w:pStyle w:val="Heading2"/>
        <w:spacing w:before="0" w:line="480" w:lineRule="auto"/>
        <w:rPr>
          <w:rFonts w:ascii="Times New Roman" w:hAnsi="Times New Roman" w:cs="Times New Roman"/>
          <w:color w:val="auto"/>
          <w:sz w:val="22"/>
          <w:szCs w:val="22"/>
        </w:rPr>
      </w:pPr>
      <w:r w:rsidRPr="00CB1549">
        <w:rPr>
          <w:rFonts w:ascii="Times New Roman" w:hAnsi="Times New Roman" w:cs="Times New Roman"/>
          <w:color w:val="auto"/>
          <w:sz w:val="22"/>
          <w:szCs w:val="22"/>
        </w:rPr>
        <w:t xml:space="preserve">3.1 Objek Penelitian </w:t>
      </w:r>
    </w:p>
    <w:p w:rsidR="00A73B59" w:rsidRPr="00CB1549" w:rsidRDefault="00A73B59" w:rsidP="00A73B59">
      <w:pPr>
        <w:jc w:val="both"/>
        <w:rPr>
          <w:rFonts w:ascii="Times New Roman" w:eastAsia="Calibri" w:hAnsi="Times New Roman" w:cs="Times New Roman"/>
        </w:rPr>
      </w:pPr>
      <w:r w:rsidRPr="00CB1549">
        <w:rPr>
          <w:rFonts w:ascii="Times New Roman" w:hAnsi="Times New Roman" w:cs="Times New Roman"/>
        </w:rPr>
        <w:tab/>
        <w:t xml:space="preserve">Yang  menjadi objek penelitian penulis adalah </w:t>
      </w:r>
      <w:r w:rsidRPr="00CB1549">
        <w:rPr>
          <w:rFonts w:ascii="Times New Roman" w:eastAsia="Calibri" w:hAnsi="Times New Roman" w:cs="Times New Roman"/>
          <w:lang w:val="id-ID"/>
        </w:rPr>
        <w:t xml:space="preserve">PT. Bank Pembangunan Daerah Jawa Barat dan Banten, Tbk atau yang dikenal dengan bank </w:t>
      </w:r>
      <w:r w:rsidRPr="00CB1549">
        <w:rPr>
          <w:rFonts w:ascii="Times New Roman" w:eastAsia="Calibri" w:hAnsi="Times New Roman" w:cs="Times New Roman"/>
          <w:b/>
          <w:lang w:val="id-ID"/>
        </w:rPr>
        <w:t xml:space="preserve">bjb. </w:t>
      </w:r>
      <w:r w:rsidRPr="00CB1549">
        <w:rPr>
          <w:rFonts w:ascii="Times New Roman" w:eastAsia="Calibri" w:hAnsi="Times New Roman" w:cs="Times New Roman"/>
        </w:rPr>
        <w:t xml:space="preserve"> </w:t>
      </w:r>
      <w:r w:rsidRPr="00CB1549">
        <w:rPr>
          <w:rFonts w:ascii="Times New Roman" w:eastAsia="Calibri" w:hAnsi="Times New Roman" w:cs="Times New Roman"/>
          <w:lang w:val="id-ID"/>
        </w:rPr>
        <w:t>Data yang digunakan dalam penelitian ini adalah data sekunder yang berupa laporan keuangan PT. Bank Pembangunan Daerah Jawa Barat dan Banten, Tbk periode 20</w:t>
      </w:r>
      <w:r w:rsidRPr="00CB1549">
        <w:rPr>
          <w:rFonts w:ascii="Times New Roman" w:eastAsia="Calibri" w:hAnsi="Times New Roman" w:cs="Times New Roman"/>
        </w:rPr>
        <w:t>10</w:t>
      </w:r>
      <w:r w:rsidRPr="00CB1549">
        <w:rPr>
          <w:rFonts w:ascii="Times New Roman" w:eastAsia="Calibri" w:hAnsi="Times New Roman" w:cs="Times New Roman"/>
          <w:lang w:val="id-ID"/>
        </w:rPr>
        <w:t>-201</w:t>
      </w:r>
      <w:r w:rsidRPr="00CB1549">
        <w:rPr>
          <w:rFonts w:ascii="Times New Roman" w:eastAsia="Calibri" w:hAnsi="Times New Roman" w:cs="Times New Roman"/>
        </w:rPr>
        <w:t>3</w:t>
      </w:r>
      <w:r w:rsidRPr="00CB1549">
        <w:rPr>
          <w:rFonts w:ascii="Times New Roman" w:eastAsia="Calibri" w:hAnsi="Times New Roman" w:cs="Times New Roman"/>
          <w:lang w:val="id-ID"/>
        </w:rPr>
        <w:t xml:space="preserve"> yang terkait dengan penyaluran kredit</w:t>
      </w:r>
      <w:r w:rsidRPr="00CB1549">
        <w:rPr>
          <w:rFonts w:ascii="Times New Roman" w:eastAsia="Calibri" w:hAnsi="Times New Roman" w:cs="Times New Roman"/>
        </w:rPr>
        <w:t xml:space="preserve"> KPR </w:t>
      </w:r>
      <w:r w:rsidRPr="00CB1549">
        <w:rPr>
          <w:rFonts w:ascii="Times New Roman" w:eastAsia="Calibri" w:hAnsi="Times New Roman" w:cs="Times New Roman"/>
          <w:lang w:val="id-ID"/>
        </w:rPr>
        <w:t xml:space="preserve">terhadap </w:t>
      </w:r>
      <w:r w:rsidRPr="00CB1549">
        <w:rPr>
          <w:rFonts w:ascii="Times New Roman" w:eastAsia="Calibri" w:hAnsi="Times New Roman" w:cs="Times New Roman"/>
          <w:i/>
        </w:rPr>
        <w:t>Return on Assets</w:t>
      </w:r>
      <w:r w:rsidRPr="00CB1549">
        <w:rPr>
          <w:rFonts w:ascii="Times New Roman" w:eastAsia="Calibri" w:hAnsi="Times New Roman" w:cs="Times New Roman"/>
        </w:rPr>
        <w:t xml:space="preserve"> (ROA)</w:t>
      </w:r>
      <w:r w:rsidRPr="00CB1549">
        <w:rPr>
          <w:rFonts w:ascii="Times New Roman" w:eastAsia="Calibri" w:hAnsi="Times New Roman" w:cs="Times New Roman"/>
          <w:lang w:val="id-ID"/>
        </w:rPr>
        <w:t>.</w:t>
      </w:r>
    </w:p>
    <w:p w:rsidR="003E15B3" w:rsidRPr="00CB1549" w:rsidRDefault="00A73B59" w:rsidP="00CB1549">
      <w:pPr>
        <w:spacing w:after="0"/>
        <w:jc w:val="both"/>
        <w:rPr>
          <w:rFonts w:ascii="Times New Roman" w:eastAsia="Calibri" w:hAnsi="Times New Roman" w:cs="Times New Roman"/>
          <w:b/>
        </w:rPr>
      </w:pPr>
      <w:r w:rsidRPr="00CB1549">
        <w:rPr>
          <w:rFonts w:ascii="Times New Roman" w:eastAsia="Calibri" w:hAnsi="Times New Roman" w:cs="Times New Roman"/>
          <w:b/>
        </w:rPr>
        <w:t>3.2 Metode Penelitian</w:t>
      </w:r>
    </w:p>
    <w:p w:rsidR="003E15B3" w:rsidRPr="00CB1549" w:rsidRDefault="003E15B3" w:rsidP="00A73B59">
      <w:pPr>
        <w:jc w:val="both"/>
        <w:rPr>
          <w:rFonts w:ascii="Times New Roman" w:eastAsia="Calibri" w:hAnsi="Times New Roman" w:cs="Times New Roman"/>
          <w:b/>
        </w:rPr>
      </w:pPr>
      <w:r w:rsidRPr="00CB1549">
        <w:rPr>
          <w:rFonts w:ascii="Times New Roman" w:eastAsia="Calibri" w:hAnsi="Times New Roman" w:cs="Times New Roman"/>
          <w:b/>
        </w:rPr>
        <w:t xml:space="preserve">3.2.1 </w:t>
      </w:r>
      <w:r w:rsidRPr="00CB1549">
        <w:rPr>
          <w:rFonts w:ascii="Times New Roman" w:hAnsi="Times New Roman"/>
          <w:b/>
        </w:rPr>
        <w:t>Metode Penelitian yang digunakan</w:t>
      </w:r>
    </w:p>
    <w:p w:rsidR="00A73B59" w:rsidRPr="00CB1549" w:rsidRDefault="00A73B59" w:rsidP="00A73B59">
      <w:pPr>
        <w:jc w:val="both"/>
        <w:rPr>
          <w:rFonts w:ascii="Times New Roman" w:hAnsi="Times New Roman" w:cs="Times New Roman"/>
          <w:bCs/>
        </w:rPr>
      </w:pPr>
      <w:r w:rsidRPr="00CB1549">
        <w:rPr>
          <w:rFonts w:ascii="Times New Roman" w:hAnsi="Times New Roman" w:cs="Times New Roman"/>
          <w:bCs/>
        </w:rPr>
        <w:tab/>
        <w:t xml:space="preserve">Metode yang digunakan dalam penelitian ini adalah dengan metode deskriptif dan verifikatif. Metode deskriptif untuk mengetahui gambaran mengenai variabel bebas dan terikat sedangkan metode verifikatif untuk mengetahui pengaruh antar variabel yaitu variabel Kredit Pemilikan Rumah (KPR) terhadap variabel </w:t>
      </w:r>
      <w:r w:rsidRPr="00CB1549">
        <w:rPr>
          <w:rFonts w:ascii="Times New Roman" w:hAnsi="Times New Roman" w:cs="Times New Roman"/>
          <w:bCs/>
          <w:i/>
        </w:rPr>
        <w:t>Return On Assets</w:t>
      </w:r>
      <w:r w:rsidRPr="00CB1549">
        <w:rPr>
          <w:rFonts w:ascii="Times New Roman" w:hAnsi="Times New Roman" w:cs="Times New Roman"/>
          <w:bCs/>
        </w:rPr>
        <w:t xml:space="preserve"> (ROA).</w:t>
      </w:r>
    </w:p>
    <w:p w:rsidR="00DE1142" w:rsidRPr="00CB1549" w:rsidRDefault="00DE1142" w:rsidP="00A73B59">
      <w:pPr>
        <w:jc w:val="both"/>
        <w:rPr>
          <w:rFonts w:ascii="Times New Roman" w:hAnsi="Times New Roman" w:cs="Times New Roman"/>
        </w:rPr>
      </w:pPr>
      <w:r w:rsidRPr="00CB1549">
        <w:rPr>
          <w:rFonts w:ascii="Times New Roman" w:hAnsi="Times New Roman" w:cs="Times New Roman"/>
        </w:rPr>
        <w:tab/>
        <w:t xml:space="preserve">Menurut </w:t>
      </w:r>
      <w:r w:rsidRPr="00CB1549">
        <w:rPr>
          <w:rFonts w:ascii="Times New Roman" w:hAnsi="Times New Roman" w:cs="Times New Roman"/>
          <w:bCs/>
        </w:rPr>
        <w:t xml:space="preserve">Sugiyono (2012:2) </w:t>
      </w:r>
      <w:r w:rsidRPr="00CB1549">
        <w:rPr>
          <w:rFonts w:ascii="Times New Roman" w:hAnsi="Times New Roman" w:cs="Times New Roman"/>
        </w:rPr>
        <w:t>m</w:t>
      </w:r>
      <w:r w:rsidRPr="00CB1549">
        <w:rPr>
          <w:rFonts w:ascii="Times New Roman" w:hAnsi="Times New Roman" w:cs="Times New Roman"/>
          <w:bCs/>
        </w:rPr>
        <w:t xml:space="preserve">etode penelitian pada dasarnya merupakan cara ilmiah untuk mendapatkan data dengan tujuan dan kegunaan tertentu. </w:t>
      </w:r>
      <w:r w:rsidRPr="00CB1549">
        <w:rPr>
          <w:rFonts w:ascii="Times New Roman" w:hAnsi="Times New Roman" w:cs="Times New Roman"/>
        </w:rPr>
        <w:t xml:space="preserve">Metode yang digunakan penulis dalam penelitian ini adalah metode deskriptif analisis dan verifikatif. Metode deskriptif menurut </w:t>
      </w:r>
      <w:r w:rsidRPr="00CB1549">
        <w:rPr>
          <w:rFonts w:ascii="Times New Roman" w:hAnsi="Times New Roman" w:cs="Times New Roman"/>
          <w:bCs/>
        </w:rPr>
        <w:t xml:space="preserve">Sugiyono (2012:147) adalah metode yang digunakan untuk menganalisis data dengan cara mendeskripsikan atau menggambarkan data yang telah terkumpul sebagaimana adanya tanpa bermaksud membuat kesimpulan yang berlaku untuk umum atau generalisasi. </w:t>
      </w:r>
      <w:r w:rsidRPr="00CB1549">
        <w:rPr>
          <w:rFonts w:ascii="Times New Roman" w:hAnsi="Times New Roman" w:cs="Times New Roman"/>
        </w:rPr>
        <w:t>Sedangkan metode verifikatif adalah metode penelitian yang bertujuan untuk mengetahui hubungan kualitas antar variabel melalui suatu pengujian hipotesis melalui suatu perhitungan statistik.</w:t>
      </w:r>
    </w:p>
    <w:p w:rsidR="003E15B3" w:rsidRPr="00CB1549" w:rsidRDefault="003E15B3" w:rsidP="00A73B59">
      <w:pPr>
        <w:jc w:val="both"/>
        <w:rPr>
          <w:rFonts w:ascii="Times New Roman" w:hAnsi="Times New Roman" w:cs="Times New Roman"/>
          <w:b/>
        </w:rPr>
      </w:pPr>
      <w:r w:rsidRPr="00CB1549">
        <w:rPr>
          <w:rFonts w:ascii="Times New Roman" w:hAnsi="Times New Roman" w:cs="Times New Roman"/>
          <w:b/>
        </w:rPr>
        <w:t>3.3 Operasional Variabel</w:t>
      </w:r>
    </w:p>
    <w:p w:rsidR="00CB1549" w:rsidRPr="00CB1549" w:rsidRDefault="005110F7" w:rsidP="00CB1549">
      <w:pPr>
        <w:jc w:val="both"/>
        <w:rPr>
          <w:rFonts w:ascii="Times New Roman" w:hAnsi="Times New Roman" w:cs="Times New Roman"/>
          <w:color w:val="000000" w:themeColor="text1"/>
        </w:rPr>
      </w:pPr>
      <w:r w:rsidRPr="00CB1549">
        <w:rPr>
          <w:rFonts w:ascii="Times New Roman" w:hAnsi="Times New Roman" w:cs="Times New Roman"/>
        </w:rPr>
        <w:tab/>
        <w:t xml:space="preserve">Menurut Sugiyono (2009:59) variabel independen (X) sering disebut variabel bebas. Variabel independen merupakan variabel yang mempengaruhi atau yang menjadi sebab perubahannya atau timbulnya variabel dependen (terikat)”. Yang menjadi variabel independen (variabel X) dalam penelitian ini adalah Kredit Pemilikan Rumah (KPR). Variabel dependen (Y) sering disebut variabel terikat. Variabel terikat merupakan variabel yang dipengaruhi  atau yang menjadi akibat karena adanya variabel independen (bebas)”. Variabel dependen (variabel Y) dalam penelitian ini adalah </w:t>
      </w:r>
      <w:r w:rsidRPr="00CB1549">
        <w:rPr>
          <w:rFonts w:ascii="Times New Roman" w:hAnsi="Times New Roman" w:cs="Times New Roman"/>
          <w:i/>
          <w:color w:val="000000" w:themeColor="text1"/>
        </w:rPr>
        <w:t>Return On Assets</w:t>
      </w:r>
      <w:r w:rsidRPr="00CB1549">
        <w:rPr>
          <w:rFonts w:ascii="Times New Roman" w:hAnsi="Times New Roman" w:cs="Times New Roman"/>
          <w:color w:val="000000" w:themeColor="text1"/>
        </w:rPr>
        <w:t xml:space="preserve"> (ROA).</w:t>
      </w:r>
    </w:p>
    <w:p w:rsidR="00CB1549" w:rsidRPr="00CB1549" w:rsidRDefault="00CB1549" w:rsidP="00CB1549">
      <w:pPr>
        <w:jc w:val="both"/>
        <w:rPr>
          <w:rFonts w:ascii="Times New Roman" w:hAnsi="Times New Roman" w:cs="Times New Roman"/>
          <w:color w:val="000000" w:themeColor="text1"/>
        </w:rPr>
      </w:pPr>
    </w:p>
    <w:p w:rsidR="00CB1549" w:rsidRPr="00CB1549" w:rsidRDefault="00CB1549" w:rsidP="00CB1549">
      <w:pPr>
        <w:jc w:val="both"/>
        <w:rPr>
          <w:rFonts w:ascii="Times New Roman" w:hAnsi="Times New Roman" w:cs="Times New Roman"/>
          <w:color w:val="000000" w:themeColor="text1"/>
        </w:rPr>
      </w:pPr>
    </w:p>
    <w:p w:rsidR="00CB1549" w:rsidRPr="00CB1549" w:rsidRDefault="00CB1549" w:rsidP="00CB1549">
      <w:pPr>
        <w:jc w:val="both"/>
        <w:rPr>
          <w:rFonts w:ascii="Times New Roman" w:hAnsi="Times New Roman" w:cs="Times New Roman"/>
          <w:color w:val="000000" w:themeColor="text1"/>
        </w:rPr>
      </w:pPr>
    </w:p>
    <w:p w:rsidR="00CB1549" w:rsidRPr="00CB1549" w:rsidRDefault="00CB1549" w:rsidP="00CB1549">
      <w:pPr>
        <w:jc w:val="both"/>
        <w:rPr>
          <w:rFonts w:ascii="Times New Roman" w:hAnsi="Times New Roman" w:cs="Times New Roman"/>
          <w:color w:val="000000" w:themeColor="text1"/>
        </w:rPr>
      </w:pPr>
    </w:p>
    <w:p w:rsidR="00CB1549" w:rsidRDefault="00CB1549" w:rsidP="00CB1549">
      <w:pPr>
        <w:jc w:val="both"/>
        <w:rPr>
          <w:rFonts w:ascii="Times New Roman" w:hAnsi="Times New Roman" w:cs="Times New Roman"/>
          <w:color w:val="000000" w:themeColor="text1"/>
        </w:rPr>
      </w:pPr>
    </w:p>
    <w:p w:rsidR="00522B22" w:rsidRPr="00CB1549" w:rsidRDefault="00522B22" w:rsidP="00CB1549">
      <w:pPr>
        <w:jc w:val="both"/>
        <w:rPr>
          <w:rFonts w:ascii="Times New Roman" w:hAnsi="Times New Roman" w:cs="Times New Roman"/>
          <w:color w:val="000000" w:themeColor="text1"/>
        </w:rPr>
      </w:pPr>
    </w:p>
    <w:p w:rsidR="00CB1549" w:rsidRPr="00CB1549" w:rsidRDefault="00CB1549" w:rsidP="00CB1549">
      <w:pPr>
        <w:jc w:val="both"/>
        <w:rPr>
          <w:rFonts w:ascii="Times New Roman" w:hAnsi="Times New Roman" w:cs="Times New Roman"/>
          <w:color w:val="000000" w:themeColor="text1"/>
        </w:rPr>
      </w:pPr>
    </w:p>
    <w:p w:rsidR="00993BA5" w:rsidRDefault="00993BA5" w:rsidP="00CB1549">
      <w:pPr>
        <w:pStyle w:val="ListParagraph"/>
        <w:spacing w:after="0" w:line="240" w:lineRule="auto"/>
        <w:ind w:left="0"/>
        <w:contextualSpacing w:val="0"/>
        <w:jc w:val="center"/>
        <w:rPr>
          <w:rFonts w:ascii="Times New Roman" w:hAnsi="Times New Roman" w:cs="Times New Roman"/>
          <w:b/>
        </w:rPr>
      </w:pPr>
      <w:r>
        <w:rPr>
          <w:rFonts w:ascii="Times New Roman" w:hAnsi="Times New Roman" w:cs="Times New Roman"/>
          <w:b/>
        </w:rPr>
        <w:lastRenderedPageBreak/>
        <w:t>Tabel 3.1</w:t>
      </w:r>
    </w:p>
    <w:p w:rsidR="00CB1549" w:rsidRPr="00CB1549" w:rsidRDefault="00CB1549" w:rsidP="00CB1549">
      <w:pPr>
        <w:pStyle w:val="ListParagraph"/>
        <w:spacing w:after="0" w:line="240" w:lineRule="auto"/>
        <w:ind w:left="0"/>
        <w:contextualSpacing w:val="0"/>
        <w:jc w:val="center"/>
        <w:rPr>
          <w:rFonts w:ascii="Times New Roman" w:hAnsi="Times New Roman" w:cs="Times New Roman"/>
          <w:b/>
        </w:rPr>
      </w:pPr>
      <w:r w:rsidRPr="00CB1549">
        <w:rPr>
          <w:rFonts w:ascii="Times New Roman" w:hAnsi="Times New Roman" w:cs="Times New Roman"/>
          <w:b/>
        </w:rPr>
        <w:t>Operasionalisasi Variabel</w:t>
      </w:r>
    </w:p>
    <w:p w:rsidR="00CB1549" w:rsidRPr="00CB1549" w:rsidRDefault="00CB1549" w:rsidP="00CB1549">
      <w:pPr>
        <w:pStyle w:val="ListParagraph"/>
        <w:spacing w:after="0" w:line="240" w:lineRule="auto"/>
        <w:ind w:left="0" w:firstLine="709"/>
        <w:contextualSpacing w:val="0"/>
        <w:jc w:val="center"/>
        <w:rPr>
          <w:rFonts w:ascii="Times New Roman" w:hAnsi="Times New Roman" w:cs="Times New Roman"/>
          <w:b/>
        </w:rPr>
      </w:pPr>
    </w:p>
    <w:tbl>
      <w:tblPr>
        <w:tblW w:w="765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8"/>
        <w:gridCol w:w="3148"/>
        <w:gridCol w:w="2268"/>
        <w:gridCol w:w="851"/>
      </w:tblGrid>
      <w:tr w:rsidR="00CB1549" w:rsidRPr="00CB1549" w:rsidTr="00136605">
        <w:trPr>
          <w:trHeight w:val="465"/>
        </w:trPr>
        <w:tc>
          <w:tcPr>
            <w:tcW w:w="1388" w:type="dxa"/>
          </w:tcPr>
          <w:p w:rsidR="00CB1549" w:rsidRPr="00022FF5" w:rsidRDefault="00CB1549" w:rsidP="00136605">
            <w:pPr>
              <w:pStyle w:val="ListParagraph"/>
              <w:ind w:left="0"/>
              <w:jc w:val="center"/>
              <w:rPr>
                <w:rFonts w:ascii="Times New Roman" w:hAnsi="Times New Roman" w:cs="Times New Roman"/>
                <w:b/>
                <w:sz w:val="20"/>
              </w:rPr>
            </w:pPr>
            <w:r w:rsidRPr="00022FF5">
              <w:rPr>
                <w:rFonts w:ascii="Times New Roman" w:hAnsi="Times New Roman" w:cs="Times New Roman"/>
                <w:b/>
                <w:sz w:val="20"/>
              </w:rPr>
              <w:t>Variabel</w:t>
            </w:r>
          </w:p>
        </w:tc>
        <w:tc>
          <w:tcPr>
            <w:tcW w:w="3148" w:type="dxa"/>
          </w:tcPr>
          <w:p w:rsidR="00CB1549" w:rsidRPr="00022FF5" w:rsidRDefault="00CB1549" w:rsidP="00136605">
            <w:pPr>
              <w:pStyle w:val="ListParagraph"/>
              <w:ind w:left="0"/>
              <w:jc w:val="center"/>
              <w:rPr>
                <w:rFonts w:ascii="Times New Roman" w:hAnsi="Times New Roman" w:cs="Times New Roman"/>
                <w:b/>
                <w:sz w:val="20"/>
              </w:rPr>
            </w:pPr>
            <w:r w:rsidRPr="00022FF5">
              <w:rPr>
                <w:rFonts w:ascii="Times New Roman" w:hAnsi="Times New Roman" w:cs="Times New Roman"/>
                <w:b/>
                <w:sz w:val="20"/>
              </w:rPr>
              <w:t>Konsep</w:t>
            </w:r>
          </w:p>
        </w:tc>
        <w:tc>
          <w:tcPr>
            <w:tcW w:w="2268" w:type="dxa"/>
          </w:tcPr>
          <w:p w:rsidR="00CB1549" w:rsidRPr="00022FF5" w:rsidRDefault="00CB1549" w:rsidP="00136605">
            <w:pPr>
              <w:pStyle w:val="ListParagraph"/>
              <w:ind w:left="0"/>
              <w:jc w:val="center"/>
              <w:rPr>
                <w:rFonts w:ascii="Times New Roman" w:hAnsi="Times New Roman" w:cs="Times New Roman"/>
                <w:b/>
                <w:sz w:val="20"/>
              </w:rPr>
            </w:pPr>
            <w:r w:rsidRPr="00022FF5">
              <w:rPr>
                <w:rFonts w:ascii="Times New Roman" w:hAnsi="Times New Roman" w:cs="Times New Roman"/>
                <w:b/>
                <w:sz w:val="20"/>
              </w:rPr>
              <w:t>Indikator</w:t>
            </w:r>
          </w:p>
        </w:tc>
        <w:tc>
          <w:tcPr>
            <w:tcW w:w="851" w:type="dxa"/>
          </w:tcPr>
          <w:p w:rsidR="00CB1549" w:rsidRPr="00022FF5" w:rsidRDefault="00CB1549" w:rsidP="00136605">
            <w:pPr>
              <w:pStyle w:val="ListParagraph"/>
              <w:ind w:left="0"/>
              <w:jc w:val="center"/>
              <w:rPr>
                <w:rFonts w:ascii="Times New Roman" w:hAnsi="Times New Roman" w:cs="Times New Roman"/>
                <w:b/>
                <w:sz w:val="20"/>
              </w:rPr>
            </w:pPr>
            <w:r w:rsidRPr="00022FF5">
              <w:rPr>
                <w:rFonts w:ascii="Times New Roman" w:hAnsi="Times New Roman" w:cs="Times New Roman"/>
                <w:b/>
                <w:sz w:val="20"/>
              </w:rPr>
              <w:t>Skala Pengukuran</w:t>
            </w:r>
          </w:p>
        </w:tc>
      </w:tr>
      <w:tr w:rsidR="00CB1549" w:rsidRPr="00CB1549" w:rsidTr="00136605">
        <w:trPr>
          <w:trHeight w:val="2871"/>
        </w:trPr>
        <w:tc>
          <w:tcPr>
            <w:tcW w:w="1388" w:type="dxa"/>
          </w:tcPr>
          <w:p w:rsidR="00CB1549" w:rsidRPr="00022FF5" w:rsidRDefault="00CB1549" w:rsidP="00136605">
            <w:pPr>
              <w:pStyle w:val="ListParagraph"/>
              <w:ind w:left="0"/>
              <w:jc w:val="center"/>
              <w:rPr>
                <w:rFonts w:ascii="Times New Roman" w:hAnsi="Times New Roman" w:cs="Times New Roman"/>
                <w:b/>
                <w:sz w:val="20"/>
              </w:rPr>
            </w:pPr>
            <w:r w:rsidRPr="00022FF5">
              <w:rPr>
                <w:rFonts w:ascii="Times New Roman" w:hAnsi="Times New Roman" w:cs="Times New Roman"/>
                <w:b/>
                <w:sz w:val="20"/>
              </w:rPr>
              <w:t>Variabel X</w:t>
            </w:r>
          </w:p>
          <w:p w:rsidR="00CB1549" w:rsidRPr="00022FF5" w:rsidRDefault="00CB1549" w:rsidP="00136605">
            <w:pPr>
              <w:pStyle w:val="ListParagraph"/>
              <w:ind w:left="0"/>
              <w:jc w:val="center"/>
              <w:rPr>
                <w:rFonts w:ascii="Times New Roman" w:hAnsi="Times New Roman" w:cs="Times New Roman"/>
                <w:b/>
                <w:i/>
                <w:sz w:val="20"/>
              </w:rPr>
            </w:pPr>
          </w:p>
          <w:p w:rsidR="00CB1549" w:rsidRPr="00022FF5" w:rsidRDefault="00CB1549" w:rsidP="00136605">
            <w:pPr>
              <w:pStyle w:val="ListParagraph"/>
              <w:ind w:left="0"/>
              <w:jc w:val="center"/>
              <w:rPr>
                <w:rFonts w:ascii="Times New Roman" w:hAnsi="Times New Roman" w:cs="Times New Roman"/>
                <w:sz w:val="20"/>
              </w:rPr>
            </w:pPr>
            <w:r w:rsidRPr="00022FF5">
              <w:rPr>
                <w:rFonts w:ascii="Times New Roman" w:hAnsi="Times New Roman" w:cs="Times New Roman"/>
                <w:sz w:val="20"/>
              </w:rPr>
              <w:t>KreditPemilikan Rumah (KPR)</w:t>
            </w:r>
          </w:p>
        </w:tc>
        <w:tc>
          <w:tcPr>
            <w:tcW w:w="3148" w:type="dxa"/>
          </w:tcPr>
          <w:p w:rsidR="00CB1549" w:rsidRPr="00022FF5" w:rsidRDefault="00CB1549" w:rsidP="00136605">
            <w:pPr>
              <w:spacing w:line="360" w:lineRule="auto"/>
              <w:rPr>
                <w:rFonts w:ascii="Times New Roman" w:hAnsi="Times New Roman"/>
                <w:sz w:val="20"/>
              </w:rPr>
            </w:pPr>
            <w:r w:rsidRPr="00022FF5">
              <w:rPr>
                <w:rFonts w:ascii="Times New Roman" w:hAnsi="Times New Roman"/>
                <w:sz w:val="20"/>
              </w:rPr>
              <w:t>Kredit yang diberikan oleh Bank, kepada debitur untuk digunakan membeli atau membayar sebuah bangunan rumah tinggal dengan tanahnya guna dimiliki atau dihuni atau dipergunakan sendiri. Rachmat Firdaus dan Maya Ariyanti (2009:14)</w:t>
            </w:r>
            <w:r w:rsidRPr="00022FF5">
              <w:rPr>
                <w:rFonts w:ascii="Times New Roman" w:hAnsi="Times New Roman" w:cs="Times New Roman"/>
                <w:sz w:val="20"/>
              </w:rPr>
              <w:t>.</w:t>
            </w:r>
          </w:p>
        </w:tc>
        <w:tc>
          <w:tcPr>
            <w:tcW w:w="2268" w:type="dxa"/>
            <w:vAlign w:val="center"/>
          </w:tcPr>
          <w:p w:rsidR="00CB1549" w:rsidRPr="00022FF5" w:rsidRDefault="00CB1549" w:rsidP="00136605">
            <w:pPr>
              <w:autoSpaceDE w:val="0"/>
              <w:autoSpaceDN w:val="0"/>
              <w:adjustRightInd w:val="0"/>
              <w:spacing w:after="0"/>
              <w:jc w:val="center"/>
              <w:rPr>
                <w:rFonts w:ascii="Times New Roman" w:hAnsi="Times New Roman" w:cs="Times New Roman"/>
                <w:color w:val="000000"/>
                <w:sz w:val="20"/>
              </w:rPr>
            </w:pPr>
            <w:r w:rsidRPr="00022FF5">
              <w:rPr>
                <w:rFonts w:ascii="Times New Roman" w:hAnsi="Times New Roman" w:cs="Times New Roman"/>
                <w:color w:val="000000"/>
                <w:sz w:val="20"/>
              </w:rPr>
              <w:t>Perkembangan Kredit KPR Pada PT. BANK PEMBANGUNAN DAERAH JAWA BARAT dan BANTEN, Tbk. PeriodeTahun 2010-2013</w:t>
            </w:r>
          </w:p>
          <w:p w:rsidR="00CB1549" w:rsidRPr="00022FF5" w:rsidRDefault="00CB1549" w:rsidP="00136605">
            <w:pPr>
              <w:rPr>
                <w:rFonts w:ascii="Times New Roman" w:hAnsi="Times New Roman" w:cs="Times New Roman"/>
                <w:sz w:val="20"/>
              </w:rPr>
            </w:pPr>
          </w:p>
        </w:tc>
        <w:tc>
          <w:tcPr>
            <w:tcW w:w="851" w:type="dxa"/>
            <w:vAlign w:val="center"/>
          </w:tcPr>
          <w:p w:rsidR="00CB1549" w:rsidRPr="00022FF5" w:rsidRDefault="00CB1549" w:rsidP="00136605">
            <w:pPr>
              <w:pStyle w:val="ListParagraph"/>
              <w:spacing w:line="480" w:lineRule="auto"/>
              <w:ind w:left="0"/>
              <w:jc w:val="center"/>
              <w:rPr>
                <w:rFonts w:ascii="Times New Roman" w:hAnsi="Times New Roman" w:cs="Times New Roman"/>
                <w:sz w:val="20"/>
              </w:rPr>
            </w:pPr>
            <w:r w:rsidRPr="00022FF5">
              <w:rPr>
                <w:rFonts w:ascii="Times New Roman" w:hAnsi="Times New Roman" w:cs="Times New Roman"/>
                <w:sz w:val="20"/>
              </w:rPr>
              <w:t>Rasio</w:t>
            </w:r>
          </w:p>
        </w:tc>
      </w:tr>
      <w:tr w:rsidR="00CB1549" w:rsidRPr="00CB1549" w:rsidTr="00136605">
        <w:trPr>
          <w:trHeight w:val="703"/>
        </w:trPr>
        <w:tc>
          <w:tcPr>
            <w:tcW w:w="1388" w:type="dxa"/>
          </w:tcPr>
          <w:p w:rsidR="00CB1549" w:rsidRPr="00022FF5" w:rsidRDefault="00CB1549" w:rsidP="00136605">
            <w:pPr>
              <w:pStyle w:val="ListParagraph"/>
              <w:ind w:left="0"/>
              <w:jc w:val="center"/>
              <w:rPr>
                <w:rFonts w:ascii="Times New Roman" w:hAnsi="Times New Roman" w:cs="Times New Roman"/>
                <w:b/>
                <w:sz w:val="20"/>
              </w:rPr>
            </w:pPr>
          </w:p>
          <w:p w:rsidR="00CB1549" w:rsidRPr="00022FF5" w:rsidRDefault="00CB1549" w:rsidP="00136605">
            <w:pPr>
              <w:pStyle w:val="ListParagraph"/>
              <w:ind w:left="0"/>
              <w:jc w:val="center"/>
              <w:rPr>
                <w:rFonts w:ascii="Times New Roman" w:hAnsi="Times New Roman" w:cs="Times New Roman"/>
                <w:b/>
                <w:sz w:val="20"/>
              </w:rPr>
            </w:pPr>
            <w:r w:rsidRPr="00022FF5">
              <w:rPr>
                <w:rFonts w:ascii="Times New Roman" w:hAnsi="Times New Roman" w:cs="Times New Roman"/>
                <w:b/>
                <w:sz w:val="20"/>
              </w:rPr>
              <w:t>Variabel Y</w:t>
            </w:r>
          </w:p>
          <w:p w:rsidR="00CB1549" w:rsidRPr="00022FF5" w:rsidRDefault="00CB1549" w:rsidP="00136605">
            <w:pPr>
              <w:pStyle w:val="ListParagraph"/>
              <w:ind w:left="0"/>
              <w:jc w:val="center"/>
              <w:rPr>
                <w:rFonts w:ascii="Times New Roman" w:hAnsi="Times New Roman" w:cs="Times New Roman"/>
                <w:sz w:val="20"/>
              </w:rPr>
            </w:pPr>
          </w:p>
          <w:p w:rsidR="00CB1549" w:rsidRPr="00022FF5" w:rsidRDefault="00CB1549" w:rsidP="00136605">
            <w:pPr>
              <w:pStyle w:val="ListParagraph"/>
              <w:ind w:left="0"/>
              <w:jc w:val="center"/>
              <w:rPr>
                <w:rFonts w:ascii="Times New Roman" w:hAnsi="Times New Roman" w:cs="Times New Roman"/>
                <w:sz w:val="20"/>
              </w:rPr>
            </w:pPr>
            <w:r w:rsidRPr="00022FF5">
              <w:rPr>
                <w:rFonts w:ascii="Times New Roman" w:hAnsi="Times New Roman" w:cs="Times New Roman"/>
                <w:sz w:val="20"/>
              </w:rPr>
              <w:t>Return On Assets</w:t>
            </w:r>
          </w:p>
        </w:tc>
        <w:tc>
          <w:tcPr>
            <w:tcW w:w="3148" w:type="dxa"/>
            <w:vAlign w:val="center"/>
          </w:tcPr>
          <w:p w:rsidR="00CB1549" w:rsidRPr="00022FF5" w:rsidRDefault="00CB1549" w:rsidP="00136605">
            <w:pPr>
              <w:spacing w:line="480" w:lineRule="auto"/>
              <w:rPr>
                <w:rFonts w:ascii="Times New Roman" w:hAnsi="Times New Roman" w:cs="Times New Roman"/>
                <w:sz w:val="20"/>
              </w:rPr>
            </w:pPr>
            <w:r w:rsidRPr="00022FF5">
              <w:rPr>
                <w:rFonts w:ascii="Times New Roman" w:hAnsi="Times New Roman" w:cs="Times New Roman"/>
                <w:sz w:val="20"/>
              </w:rPr>
              <w:t>“rasio perbandingan antara laba sebelum pajak dengan total asset” (Veithzal&amp;Permata 2008:720)</w:t>
            </w:r>
          </w:p>
          <w:p w:rsidR="00CB1549" w:rsidRPr="00022FF5" w:rsidRDefault="00CB1549" w:rsidP="00136605">
            <w:pPr>
              <w:rPr>
                <w:rFonts w:ascii="Times New Roman" w:hAnsi="Times New Roman" w:cs="Times New Roman"/>
                <w:sz w:val="20"/>
              </w:rPr>
            </w:pPr>
          </w:p>
        </w:tc>
        <w:tc>
          <w:tcPr>
            <w:tcW w:w="2268" w:type="dxa"/>
          </w:tcPr>
          <w:p w:rsidR="00CB1549" w:rsidRPr="00022FF5" w:rsidRDefault="00CB1549" w:rsidP="00136605">
            <w:pPr>
              <w:pStyle w:val="ListParagraph"/>
              <w:ind w:left="0"/>
              <w:jc w:val="center"/>
              <w:rPr>
                <w:rFonts w:ascii="Times New Roman" w:hAnsi="Times New Roman" w:cs="Times New Roman"/>
                <w:sz w:val="20"/>
              </w:rPr>
            </w:pPr>
            <w:r w:rsidRPr="00022FF5">
              <w:rPr>
                <w:rFonts w:ascii="Times New Roman" w:hAnsi="Times New Roman" w:cs="Times New Roman"/>
                <w:sz w:val="20"/>
              </w:rPr>
              <w:t xml:space="preserve">Perkembangan </w:t>
            </w:r>
            <w:r w:rsidRPr="00022FF5">
              <w:rPr>
                <w:rFonts w:ascii="Times New Roman" w:hAnsi="Times New Roman" w:cs="Times New Roman"/>
                <w:i/>
                <w:sz w:val="20"/>
              </w:rPr>
              <w:t>Return On Assets</w:t>
            </w:r>
            <w:r w:rsidRPr="00022FF5">
              <w:rPr>
                <w:rFonts w:ascii="Times New Roman" w:hAnsi="Times New Roman" w:cs="Times New Roman"/>
                <w:sz w:val="20"/>
              </w:rPr>
              <w:t xml:space="preserve"> (ROA) Pada PT. BANK </w:t>
            </w:r>
            <w:r w:rsidRPr="00022FF5">
              <w:rPr>
                <w:rFonts w:ascii="Times New Roman" w:hAnsi="Times New Roman" w:cs="Times New Roman"/>
                <w:color w:val="000000"/>
                <w:sz w:val="20"/>
              </w:rPr>
              <w:t>BANK PEMBANGUNAN DAERAH JAWA BARAT dan BANTEN, Tbk. PeriodeTahun 2010-2013</w:t>
            </w:r>
          </w:p>
        </w:tc>
        <w:tc>
          <w:tcPr>
            <w:tcW w:w="851" w:type="dxa"/>
            <w:vAlign w:val="center"/>
          </w:tcPr>
          <w:p w:rsidR="00CB1549" w:rsidRPr="00022FF5" w:rsidRDefault="00CB1549" w:rsidP="00136605">
            <w:pPr>
              <w:pStyle w:val="ListParagraph"/>
              <w:spacing w:line="480" w:lineRule="auto"/>
              <w:ind w:left="0"/>
              <w:jc w:val="center"/>
              <w:rPr>
                <w:rFonts w:ascii="Times New Roman" w:hAnsi="Times New Roman" w:cs="Times New Roman"/>
                <w:sz w:val="20"/>
              </w:rPr>
            </w:pPr>
            <w:r w:rsidRPr="00022FF5">
              <w:rPr>
                <w:rFonts w:ascii="Times New Roman" w:hAnsi="Times New Roman" w:cs="Times New Roman"/>
                <w:sz w:val="20"/>
              </w:rPr>
              <w:t>Rasio</w:t>
            </w:r>
          </w:p>
        </w:tc>
      </w:tr>
    </w:tbl>
    <w:p w:rsidR="00CB1549" w:rsidRPr="00CB1549" w:rsidRDefault="00CB1549" w:rsidP="00CB1549">
      <w:pPr>
        <w:pStyle w:val="ListParagraph"/>
        <w:spacing w:after="0" w:line="240" w:lineRule="auto"/>
        <w:ind w:left="0" w:firstLine="709"/>
        <w:contextualSpacing w:val="0"/>
        <w:jc w:val="both"/>
        <w:rPr>
          <w:rFonts w:ascii="Times New Roman" w:hAnsi="Times New Roman" w:cs="Times New Roman"/>
          <w:b/>
        </w:rPr>
      </w:pPr>
    </w:p>
    <w:p w:rsidR="00CB1549" w:rsidRPr="00CB1549" w:rsidRDefault="00CB1549" w:rsidP="00CB1549">
      <w:pPr>
        <w:pStyle w:val="ListParagraph"/>
        <w:spacing w:after="0"/>
        <w:ind w:left="0"/>
        <w:contextualSpacing w:val="0"/>
        <w:jc w:val="both"/>
        <w:rPr>
          <w:rFonts w:ascii="Times New Roman" w:hAnsi="Times New Roman"/>
          <w:b/>
        </w:rPr>
      </w:pPr>
      <w:r w:rsidRPr="00CB1549">
        <w:rPr>
          <w:rFonts w:ascii="Times New Roman" w:hAnsi="Times New Roman"/>
          <w:b/>
        </w:rPr>
        <w:t>3.4 Populasi dan Teknik Penentuan Sampel</w:t>
      </w:r>
    </w:p>
    <w:p w:rsidR="00CB1549" w:rsidRDefault="00CB1549" w:rsidP="00CB1549">
      <w:pPr>
        <w:pStyle w:val="ListParagraph"/>
        <w:ind w:left="0"/>
        <w:contextualSpacing w:val="0"/>
        <w:jc w:val="both"/>
        <w:rPr>
          <w:rFonts w:ascii="Times New Roman" w:hAnsi="Times New Roman"/>
          <w:b/>
        </w:rPr>
      </w:pPr>
      <w:r w:rsidRPr="00CB1549">
        <w:rPr>
          <w:rFonts w:ascii="Times New Roman" w:hAnsi="Times New Roman"/>
          <w:b/>
        </w:rPr>
        <w:t>3.4.1 Populasi</w:t>
      </w:r>
    </w:p>
    <w:p w:rsidR="00CB1549" w:rsidRDefault="00CB1549" w:rsidP="00CB1549">
      <w:pPr>
        <w:pStyle w:val="ListParagraph"/>
        <w:ind w:left="0"/>
        <w:contextualSpacing w:val="0"/>
        <w:jc w:val="both"/>
        <w:rPr>
          <w:rFonts w:ascii="Times New Roman" w:hAnsi="Times New Roman"/>
          <w:bCs/>
        </w:rPr>
      </w:pPr>
      <w:r w:rsidRPr="00CB1549">
        <w:rPr>
          <w:rFonts w:ascii="Times New Roman" w:hAnsi="Times New Roman" w:cs="Times New Roman"/>
          <w:b/>
        </w:rPr>
        <w:tab/>
      </w:r>
      <w:r w:rsidRPr="00CB1549">
        <w:rPr>
          <w:rFonts w:ascii="Times New Roman" w:hAnsi="Times New Roman"/>
          <w:bCs/>
        </w:rPr>
        <w:t>Populasi merupakan sekumpulan objek yang ditentukan melalui kriteria-kriteria tertentu, yang ditentukan oleh peneliti. Menurut Sugiyono (2009:215) mengemukakan pengertian populasi adalah wilayah yang terdiri atas obyek atau subyek yang mempunyai kuantitas dan karakteristik tertentu yang ditetapkan oleh penulis untuk dipelajari kemudian ditarik kesimpulannya. Populasi pada penelitian ini adalah Kredit Pemilikan Rumah (KPR) dan Profitabilitas pada PT. Bank Pembangunan Daerah Jawa Barat dan Banten, Tbk yang diteliti pada tahun 1961 (sejak lahir) sampai dengan tahun 2013 yaitu selama 52 tahun.</w:t>
      </w:r>
    </w:p>
    <w:p w:rsidR="00136605" w:rsidRDefault="00136605">
      <w:pPr>
        <w:pStyle w:val="ListParagraph"/>
        <w:ind w:left="0"/>
        <w:contextualSpacing w:val="0"/>
        <w:jc w:val="both"/>
        <w:rPr>
          <w:rFonts w:ascii="Times New Roman" w:hAnsi="Times New Roman"/>
          <w:b/>
          <w:bCs/>
        </w:rPr>
      </w:pPr>
      <w:r w:rsidRPr="00136605">
        <w:rPr>
          <w:rFonts w:ascii="Times New Roman" w:hAnsi="Times New Roman" w:cs="Times New Roman"/>
          <w:b/>
        </w:rPr>
        <w:t xml:space="preserve">3.4.2 </w:t>
      </w:r>
      <w:r w:rsidRPr="00136605">
        <w:rPr>
          <w:rFonts w:ascii="Times New Roman" w:hAnsi="Times New Roman"/>
          <w:b/>
          <w:bCs/>
        </w:rPr>
        <w:t>Teknik Penentuan Sampel</w:t>
      </w:r>
    </w:p>
    <w:p w:rsidR="00136605" w:rsidRDefault="00136605">
      <w:pPr>
        <w:pStyle w:val="ListParagraph"/>
        <w:ind w:left="0"/>
        <w:contextualSpacing w:val="0"/>
        <w:jc w:val="both"/>
        <w:rPr>
          <w:rFonts w:ascii="Times New Roman" w:hAnsi="Times New Roman"/>
          <w:i/>
          <w:szCs w:val="24"/>
          <w:lang w:val="sv-SE"/>
        </w:rPr>
      </w:pPr>
      <w:r>
        <w:rPr>
          <w:rFonts w:ascii="Times New Roman" w:hAnsi="Times New Roman"/>
          <w:sz w:val="24"/>
          <w:szCs w:val="24"/>
          <w:lang w:val="sv-SE"/>
        </w:rPr>
        <w:tab/>
      </w:r>
      <w:r w:rsidRPr="00136605">
        <w:rPr>
          <w:rFonts w:ascii="Times New Roman" w:hAnsi="Times New Roman"/>
          <w:szCs w:val="24"/>
          <w:lang w:val="sv-SE"/>
        </w:rPr>
        <w:t xml:space="preserve">Menurut Sugiyono </w:t>
      </w:r>
      <w:r w:rsidRPr="00136605">
        <w:rPr>
          <w:rFonts w:ascii="Times New Roman" w:hAnsi="Times New Roman"/>
          <w:szCs w:val="24"/>
        </w:rPr>
        <w:t xml:space="preserve">(2009:73) </w:t>
      </w:r>
      <w:r w:rsidRPr="00136605">
        <w:rPr>
          <w:rFonts w:ascii="Times New Roman" w:hAnsi="Times New Roman"/>
          <w:szCs w:val="24"/>
          <w:lang w:val="sv-SE"/>
        </w:rPr>
        <w:t xml:space="preserve">mengemukakan bahwa pengertian sampel adalah bagian dari jumlah dan karakteristik yang dimiliki oleh populasi tersebut. </w:t>
      </w:r>
      <w:r w:rsidRPr="00136605">
        <w:rPr>
          <w:rFonts w:ascii="Times New Roman" w:hAnsi="Times New Roman"/>
          <w:szCs w:val="24"/>
        </w:rPr>
        <w:t xml:space="preserve">Metode pengambilan sampel dalam penelitian ini adalah dengan metode </w:t>
      </w:r>
      <w:r w:rsidRPr="00136605">
        <w:rPr>
          <w:rFonts w:ascii="Times New Roman" w:hAnsi="Times New Roman"/>
          <w:i/>
          <w:szCs w:val="24"/>
          <w:lang w:val="sv-SE"/>
        </w:rPr>
        <w:t xml:space="preserve">probability sampling, </w:t>
      </w:r>
      <w:r w:rsidRPr="00136605">
        <w:rPr>
          <w:rFonts w:ascii="Times New Roman" w:hAnsi="Times New Roman"/>
          <w:szCs w:val="24"/>
          <w:lang w:val="sv-SE"/>
        </w:rPr>
        <w:t>yaitu teknik pengambilan sampel yang memberikan peluang yang sama bagi setiap unsur (anggota) populasi untuk dipilih menjadi anggota sampel (Sugiyono 2009:74)</w:t>
      </w:r>
      <w:r w:rsidRPr="00136605">
        <w:rPr>
          <w:rFonts w:ascii="Times New Roman" w:hAnsi="Times New Roman"/>
          <w:i/>
          <w:szCs w:val="24"/>
          <w:lang w:val="sv-SE"/>
        </w:rPr>
        <w:t xml:space="preserve">. </w:t>
      </w:r>
      <w:r w:rsidRPr="00136605">
        <w:rPr>
          <w:rFonts w:ascii="Times New Roman" w:hAnsi="Times New Roman"/>
          <w:szCs w:val="24"/>
          <w:lang w:val="sv-SE"/>
        </w:rPr>
        <w:t>Dalam</w:t>
      </w:r>
      <w:r w:rsidRPr="00136605">
        <w:rPr>
          <w:rFonts w:ascii="Times New Roman" w:hAnsi="Times New Roman"/>
          <w:i/>
          <w:szCs w:val="24"/>
          <w:lang w:val="sv-SE"/>
        </w:rPr>
        <w:t xml:space="preserve"> probability sampling </w:t>
      </w:r>
      <w:r w:rsidRPr="00136605">
        <w:rPr>
          <w:rFonts w:ascii="Times New Roman" w:hAnsi="Times New Roman"/>
          <w:szCs w:val="24"/>
          <w:lang w:val="sv-SE"/>
        </w:rPr>
        <w:t>ini Sugiyono (2009:73) menyebutkan didalam teknik ini meliputi</w:t>
      </w:r>
      <w:r w:rsidRPr="00136605">
        <w:rPr>
          <w:rFonts w:ascii="Times New Roman" w:hAnsi="Times New Roman"/>
          <w:i/>
          <w:szCs w:val="24"/>
          <w:lang w:val="sv-SE"/>
        </w:rPr>
        <w:t xml:space="preserve">, simple random sampling, proportionate stratified random sampling, disproportionate stratified random, </w:t>
      </w:r>
      <w:r w:rsidRPr="00136605">
        <w:rPr>
          <w:rFonts w:ascii="Times New Roman" w:hAnsi="Times New Roman"/>
          <w:szCs w:val="24"/>
          <w:lang w:val="sv-SE"/>
        </w:rPr>
        <w:t xml:space="preserve">dan </w:t>
      </w:r>
      <w:r w:rsidRPr="00136605">
        <w:rPr>
          <w:rFonts w:ascii="Times New Roman" w:hAnsi="Times New Roman"/>
          <w:i/>
          <w:szCs w:val="24"/>
          <w:lang w:val="sv-SE"/>
        </w:rPr>
        <w:t>area random</w:t>
      </w:r>
      <w:r>
        <w:rPr>
          <w:rFonts w:ascii="Times New Roman" w:hAnsi="Times New Roman"/>
          <w:i/>
          <w:szCs w:val="24"/>
          <w:lang w:val="sv-SE"/>
        </w:rPr>
        <w:t>.</w:t>
      </w:r>
    </w:p>
    <w:p w:rsidR="00136605" w:rsidRDefault="00136605">
      <w:pPr>
        <w:pStyle w:val="ListParagraph"/>
        <w:ind w:left="0"/>
        <w:contextualSpacing w:val="0"/>
        <w:jc w:val="both"/>
        <w:rPr>
          <w:rFonts w:ascii="Times New Roman" w:hAnsi="Times New Roman"/>
          <w:szCs w:val="24"/>
        </w:rPr>
      </w:pPr>
      <w:r>
        <w:rPr>
          <w:rFonts w:ascii="Times New Roman" w:hAnsi="Times New Roman"/>
          <w:sz w:val="24"/>
          <w:szCs w:val="24"/>
        </w:rPr>
        <w:tab/>
      </w:r>
      <w:r w:rsidRPr="00136605">
        <w:rPr>
          <w:rFonts w:ascii="Times New Roman" w:hAnsi="Times New Roman"/>
          <w:szCs w:val="24"/>
        </w:rPr>
        <w:t xml:space="preserve">Teknik pengambilan sampling yang digunakan dalam penelitian ini yaitu </w:t>
      </w:r>
      <w:r w:rsidRPr="00136605">
        <w:rPr>
          <w:rFonts w:ascii="Times New Roman" w:hAnsi="Times New Roman"/>
          <w:i/>
          <w:szCs w:val="24"/>
        </w:rPr>
        <w:t>Probability Sampling</w:t>
      </w:r>
      <w:r w:rsidRPr="00136605">
        <w:rPr>
          <w:rFonts w:ascii="Times New Roman" w:hAnsi="Times New Roman"/>
          <w:szCs w:val="24"/>
        </w:rPr>
        <w:t xml:space="preserve">, dalam metode ini pemilihan anggota populasi memiliki peluang untuk terpilih </w:t>
      </w:r>
      <w:r w:rsidRPr="00136605">
        <w:rPr>
          <w:rFonts w:ascii="Times New Roman" w:hAnsi="Times New Roman"/>
          <w:szCs w:val="24"/>
        </w:rPr>
        <w:lastRenderedPageBreak/>
        <w:t>sebagai sampel. Adapun jenis sampel yang digunakan yaitu sampling acak sederhana (</w:t>
      </w:r>
      <w:r w:rsidRPr="00136605">
        <w:rPr>
          <w:rFonts w:ascii="Times New Roman" w:hAnsi="Times New Roman"/>
          <w:i/>
          <w:szCs w:val="24"/>
        </w:rPr>
        <w:t>Simple Random Sampling</w:t>
      </w:r>
      <w:r w:rsidRPr="00136605">
        <w:rPr>
          <w:rFonts w:ascii="Times New Roman" w:hAnsi="Times New Roman"/>
          <w:szCs w:val="24"/>
        </w:rPr>
        <w:t>), pengambilan sampel dengan metode ini dilakukan secara acak (</w:t>
      </w:r>
      <w:r w:rsidRPr="00136605">
        <w:rPr>
          <w:rFonts w:ascii="Times New Roman" w:hAnsi="Times New Roman"/>
          <w:i/>
          <w:szCs w:val="24"/>
        </w:rPr>
        <w:t>Random</w:t>
      </w:r>
      <w:r w:rsidRPr="00136605">
        <w:rPr>
          <w:rFonts w:ascii="Times New Roman" w:hAnsi="Times New Roman"/>
          <w:szCs w:val="24"/>
        </w:rPr>
        <w:t>) tanpa memperhatikan strata yang ada dalam populasi itu. Cara demikian dilakukan bila anggota populasi dianggap homogen (Sugiyono 2009:74).</w:t>
      </w:r>
    </w:p>
    <w:p w:rsidR="00136605" w:rsidRDefault="00136605">
      <w:pPr>
        <w:pStyle w:val="ListParagraph"/>
        <w:ind w:left="0"/>
        <w:contextualSpacing w:val="0"/>
        <w:jc w:val="both"/>
        <w:rPr>
          <w:rFonts w:ascii="Times New Roman" w:hAnsi="Times New Roman"/>
          <w:bCs/>
          <w:szCs w:val="24"/>
        </w:rPr>
      </w:pPr>
      <w:r>
        <w:rPr>
          <w:rFonts w:ascii="Times New Roman" w:hAnsi="Times New Roman"/>
          <w:bCs/>
          <w:sz w:val="24"/>
          <w:szCs w:val="24"/>
        </w:rPr>
        <w:tab/>
      </w:r>
      <w:r w:rsidRPr="00136605">
        <w:rPr>
          <w:rFonts w:ascii="Times New Roman" w:hAnsi="Times New Roman"/>
          <w:bCs/>
          <w:szCs w:val="24"/>
        </w:rPr>
        <w:t>Sampel yang diambil dari penelitian ini yaitu penyaluran Kredit Pemilikan Rumah (KPR) dan Profitabilitas selama 4 tahun yaitu pada tahun 2010 sampai dengan tahun 2013.</w:t>
      </w:r>
    </w:p>
    <w:p w:rsidR="00273B22" w:rsidRDefault="00273B22">
      <w:pPr>
        <w:pStyle w:val="ListParagraph"/>
        <w:ind w:left="0"/>
        <w:contextualSpacing w:val="0"/>
        <w:jc w:val="both"/>
        <w:rPr>
          <w:rFonts w:ascii="Times New Roman" w:hAnsi="Times New Roman"/>
          <w:b/>
        </w:rPr>
      </w:pPr>
      <w:r w:rsidRPr="00273B22">
        <w:rPr>
          <w:rFonts w:ascii="Times New Roman" w:hAnsi="Times New Roman"/>
          <w:b/>
          <w:bCs/>
        </w:rPr>
        <w:t xml:space="preserve">3.5 </w:t>
      </w:r>
      <w:r w:rsidRPr="00273B22">
        <w:rPr>
          <w:rFonts w:ascii="Times New Roman" w:hAnsi="Times New Roman"/>
          <w:b/>
        </w:rPr>
        <w:t>Teknik Pengumpulan Data</w:t>
      </w:r>
    </w:p>
    <w:p w:rsidR="00273B22" w:rsidRPr="00273B22" w:rsidRDefault="00273B22" w:rsidP="00273B22">
      <w:pPr>
        <w:pStyle w:val="ListParagraph"/>
        <w:ind w:left="0"/>
        <w:contextualSpacing w:val="0"/>
        <w:jc w:val="both"/>
        <w:rPr>
          <w:rFonts w:ascii="Times New Roman" w:eastAsia="Times New Roman" w:hAnsi="Times New Roman" w:cs="Times New Roman"/>
          <w:lang w:eastAsia="id-ID"/>
        </w:rPr>
      </w:pPr>
      <w:r>
        <w:rPr>
          <w:rFonts w:ascii="Times New Roman" w:hAnsi="Times New Roman"/>
          <w:sz w:val="24"/>
          <w:szCs w:val="24"/>
        </w:rPr>
        <w:tab/>
      </w:r>
      <w:r w:rsidRPr="00273B22">
        <w:rPr>
          <w:rFonts w:ascii="Times New Roman" w:hAnsi="Times New Roman"/>
        </w:rPr>
        <w:t>Teknik pengumpulan data yang dilakukan dalam penelitian ini adalah:</w:t>
      </w:r>
    </w:p>
    <w:p w:rsidR="00273B22" w:rsidRPr="00273B22" w:rsidRDefault="00273B22" w:rsidP="00273B22">
      <w:pPr>
        <w:pStyle w:val="ListParagraph"/>
        <w:numPr>
          <w:ilvl w:val="0"/>
          <w:numId w:val="1"/>
        </w:numPr>
        <w:spacing w:after="0" w:line="480" w:lineRule="auto"/>
        <w:ind w:left="709" w:hanging="283"/>
        <w:jc w:val="both"/>
        <w:rPr>
          <w:rFonts w:ascii="Times New Roman" w:hAnsi="Times New Roman"/>
          <w:b/>
          <w:bCs/>
        </w:rPr>
      </w:pPr>
      <w:r w:rsidRPr="00273B22">
        <w:rPr>
          <w:rFonts w:ascii="Times New Roman" w:hAnsi="Times New Roman" w:cs="Times New Roman"/>
        </w:rPr>
        <w:t>Studi Dokumentasi (</w:t>
      </w:r>
      <w:r w:rsidRPr="00273B22">
        <w:rPr>
          <w:rFonts w:ascii="Times New Roman" w:hAnsi="Times New Roman" w:cs="Times New Roman"/>
          <w:i/>
        </w:rPr>
        <w:t>Documentary Research</w:t>
      </w:r>
      <w:r w:rsidRPr="00273B22">
        <w:rPr>
          <w:rFonts w:ascii="Times New Roman" w:hAnsi="Times New Roman" w:cs="Times New Roman"/>
        </w:rPr>
        <w:t>)</w:t>
      </w:r>
    </w:p>
    <w:p w:rsidR="00273B22" w:rsidRPr="00273B22" w:rsidRDefault="00273B22" w:rsidP="00273B22">
      <w:pPr>
        <w:pStyle w:val="ListParagraph"/>
        <w:spacing w:after="0" w:line="480" w:lineRule="auto"/>
        <w:ind w:left="709"/>
        <w:jc w:val="both"/>
        <w:rPr>
          <w:rFonts w:ascii="Times New Roman" w:hAnsi="Times New Roman"/>
          <w:b/>
          <w:bCs/>
        </w:rPr>
      </w:pPr>
      <w:r w:rsidRPr="00273B22">
        <w:rPr>
          <w:rFonts w:ascii="Times New Roman" w:hAnsi="Times New Roman" w:cs="Times New Roman"/>
        </w:rPr>
        <w:t>Yaitu pengumpulan data dengan mencari dokumentasi yang sesuai dengan objek yang dianalisis untuk memperoleh data sekunder.</w:t>
      </w:r>
    </w:p>
    <w:p w:rsidR="00273B22" w:rsidRPr="00273B22" w:rsidRDefault="00273B22" w:rsidP="00273B22">
      <w:pPr>
        <w:pStyle w:val="ListParagraph"/>
        <w:numPr>
          <w:ilvl w:val="0"/>
          <w:numId w:val="1"/>
        </w:numPr>
        <w:spacing w:after="0" w:line="480" w:lineRule="auto"/>
        <w:ind w:left="709" w:hanging="283"/>
        <w:jc w:val="both"/>
        <w:rPr>
          <w:rFonts w:ascii="Times New Roman" w:hAnsi="Times New Roman"/>
          <w:b/>
          <w:bCs/>
        </w:rPr>
      </w:pPr>
      <w:r w:rsidRPr="00273B22">
        <w:rPr>
          <w:rFonts w:ascii="Times New Roman" w:hAnsi="Times New Roman"/>
        </w:rPr>
        <w:t xml:space="preserve">Studi Lapangan </w:t>
      </w:r>
      <w:r w:rsidRPr="00273B22">
        <w:rPr>
          <w:rFonts w:ascii="Times New Roman" w:hAnsi="Times New Roman"/>
          <w:i/>
        </w:rPr>
        <w:t>(Field Research)</w:t>
      </w:r>
    </w:p>
    <w:p w:rsidR="00273B22" w:rsidRPr="00273B22" w:rsidRDefault="00273B22" w:rsidP="00273B22">
      <w:pPr>
        <w:pStyle w:val="ListParagraph"/>
        <w:spacing w:after="0" w:line="480" w:lineRule="auto"/>
        <w:ind w:left="709"/>
        <w:jc w:val="both"/>
        <w:rPr>
          <w:rFonts w:ascii="Times New Roman" w:hAnsi="Times New Roman"/>
        </w:rPr>
      </w:pPr>
      <w:r w:rsidRPr="00273B22">
        <w:rPr>
          <w:rFonts w:ascii="Times New Roman" w:hAnsi="Times New Roman"/>
        </w:rPr>
        <w:t>Penulis melakukan peninjauan langsung ke tempat penelitian untuk memperoleh data dan informasi primer. Dalam peninjauan ini penulis melakukan kegiatan melalui pengenalan akan kegiatan perusahaan dan pengumpulan data.</w:t>
      </w:r>
    </w:p>
    <w:p w:rsidR="00273B22" w:rsidRPr="00273B22" w:rsidRDefault="00273B22" w:rsidP="00273B22">
      <w:pPr>
        <w:pStyle w:val="ListParagraph"/>
        <w:numPr>
          <w:ilvl w:val="0"/>
          <w:numId w:val="1"/>
        </w:numPr>
        <w:spacing w:after="0" w:line="480" w:lineRule="auto"/>
        <w:ind w:left="709" w:hanging="283"/>
        <w:jc w:val="both"/>
        <w:rPr>
          <w:rFonts w:ascii="Times New Roman" w:hAnsi="Times New Roman"/>
          <w:b/>
          <w:bCs/>
        </w:rPr>
      </w:pPr>
      <w:r w:rsidRPr="00273B22">
        <w:rPr>
          <w:rFonts w:ascii="Times New Roman" w:hAnsi="Times New Roman" w:cs="Times New Roman"/>
        </w:rPr>
        <w:t>Studi Kepustakaan (</w:t>
      </w:r>
      <w:r w:rsidRPr="00273B22">
        <w:rPr>
          <w:rFonts w:ascii="Times New Roman" w:hAnsi="Times New Roman" w:cs="Times New Roman"/>
          <w:i/>
        </w:rPr>
        <w:t>Library Research</w:t>
      </w:r>
      <w:r w:rsidRPr="00273B22">
        <w:rPr>
          <w:rFonts w:ascii="Times New Roman" w:hAnsi="Times New Roman" w:cs="Times New Roman"/>
        </w:rPr>
        <w:t>)</w:t>
      </w:r>
    </w:p>
    <w:p w:rsidR="00273B22" w:rsidRPr="00273B22" w:rsidRDefault="00273B22" w:rsidP="00273B22">
      <w:pPr>
        <w:pStyle w:val="ListParagraph"/>
        <w:ind w:left="0"/>
        <w:contextualSpacing w:val="0"/>
        <w:jc w:val="both"/>
        <w:rPr>
          <w:rFonts w:ascii="Times New Roman" w:hAnsi="Times New Roman"/>
        </w:rPr>
      </w:pPr>
      <w:r w:rsidRPr="00273B22">
        <w:rPr>
          <w:rFonts w:ascii="Times New Roman" w:hAnsi="Times New Roman"/>
        </w:rPr>
        <w:tab/>
        <w:t>Penulis melakukan penelitian yang dilakukan berdasarkan teori-teori yang terdapat dalam buku-buku, naskah-naskah yang berhubungan dengan masalah yang diteliti.</w:t>
      </w:r>
    </w:p>
    <w:p w:rsidR="00273B22" w:rsidRPr="00273B22" w:rsidRDefault="00273B22" w:rsidP="00273B22">
      <w:pPr>
        <w:pStyle w:val="ListParagraph"/>
        <w:ind w:left="0"/>
        <w:contextualSpacing w:val="0"/>
        <w:jc w:val="both"/>
        <w:rPr>
          <w:rFonts w:ascii="Times New Roman" w:hAnsi="Times New Roman"/>
          <w:b/>
          <w:lang w:val="sv-SE"/>
        </w:rPr>
      </w:pPr>
      <w:r w:rsidRPr="00273B22">
        <w:rPr>
          <w:rFonts w:ascii="Times New Roman" w:hAnsi="Times New Roman"/>
          <w:b/>
          <w:lang w:val="sv-SE"/>
        </w:rPr>
        <w:t>3.6 Rancangan Pengujian Hipotesis</w:t>
      </w:r>
    </w:p>
    <w:p w:rsidR="00273B22" w:rsidRDefault="00273B22" w:rsidP="00273B22">
      <w:pPr>
        <w:pStyle w:val="ListParagraph"/>
        <w:ind w:left="0"/>
        <w:contextualSpacing w:val="0"/>
        <w:jc w:val="both"/>
        <w:rPr>
          <w:rFonts w:ascii="Times New Roman" w:hAnsi="Times New Roman"/>
        </w:rPr>
      </w:pPr>
      <w:r w:rsidRPr="00273B22">
        <w:rPr>
          <w:rFonts w:ascii="Times New Roman" w:hAnsi="Times New Roman"/>
        </w:rPr>
        <w:tab/>
        <w:t xml:space="preserve">Rancangan pengujian hipotesis digunakan untuk menganalisis sejauh mana pengaruh Kredit Pemilikan Rumah (KPR) terhadap </w:t>
      </w:r>
      <w:r w:rsidRPr="00273B22">
        <w:rPr>
          <w:rFonts w:ascii="Times New Roman" w:hAnsi="Times New Roman"/>
          <w:i/>
        </w:rPr>
        <w:t>Return On Assets</w:t>
      </w:r>
      <w:r w:rsidRPr="00273B22">
        <w:rPr>
          <w:rFonts w:ascii="Times New Roman" w:hAnsi="Times New Roman"/>
        </w:rPr>
        <w:t xml:space="preserve"> (ROA), maka data yang sudah terkumpul akan dianalisis dan diteliti melalui metode dokumentasi. Data-data yang berkaitan dengan variabel tersebut dikumpulkan lalu diolah dengan menggunakan perangkat lunak </w:t>
      </w:r>
      <w:r w:rsidRPr="00273B22">
        <w:rPr>
          <w:rFonts w:ascii="Times New Roman" w:hAnsi="Times New Roman"/>
          <w:i/>
        </w:rPr>
        <w:t>Statistic Program Social Science</w:t>
      </w:r>
      <w:r w:rsidRPr="00273B22">
        <w:rPr>
          <w:rFonts w:ascii="Times New Roman" w:hAnsi="Times New Roman"/>
        </w:rPr>
        <w:t xml:space="preserve"> (SPSS) </w:t>
      </w:r>
      <w:r w:rsidRPr="00273B22">
        <w:rPr>
          <w:rFonts w:ascii="Times New Roman" w:hAnsi="Times New Roman"/>
          <w:i/>
        </w:rPr>
        <w:t>V.13.00 for windows</w:t>
      </w:r>
      <w:r w:rsidRPr="00273B22">
        <w:rPr>
          <w:rFonts w:ascii="Times New Roman" w:hAnsi="Times New Roman"/>
        </w:rPr>
        <w:t>. Setelah data diolah kemudian dilakukan analisis dan pengujian hipotesis dengan langkah-langkah sebagai berikut:</w:t>
      </w:r>
    </w:p>
    <w:p w:rsidR="00273B22" w:rsidRDefault="00273B22" w:rsidP="00273B22">
      <w:pPr>
        <w:pStyle w:val="ListParagraph"/>
        <w:ind w:left="0"/>
        <w:contextualSpacing w:val="0"/>
        <w:jc w:val="both"/>
        <w:rPr>
          <w:rFonts w:ascii="Times New Roman" w:hAnsi="Times New Roman"/>
          <w:b/>
        </w:rPr>
      </w:pPr>
      <w:r>
        <w:rPr>
          <w:rFonts w:ascii="Times New Roman" w:hAnsi="Times New Roman"/>
          <w:b/>
          <w:lang w:val="sv-SE"/>
        </w:rPr>
        <w:tab/>
      </w:r>
      <w:r w:rsidRPr="00273B22">
        <w:rPr>
          <w:rFonts w:ascii="Times New Roman" w:hAnsi="Times New Roman"/>
          <w:b/>
          <w:lang w:val="sv-SE"/>
        </w:rPr>
        <w:t>1.</w:t>
      </w:r>
      <w:r w:rsidRPr="00273B22">
        <w:rPr>
          <w:rFonts w:ascii="Times New Roman" w:hAnsi="Times New Roman"/>
          <w:b/>
        </w:rPr>
        <w:t xml:space="preserve"> Menetapkan persamaan regresi linier</w:t>
      </w:r>
    </w:p>
    <w:p w:rsidR="00273B22" w:rsidRPr="00273B22" w:rsidRDefault="00273B22" w:rsidP="00273B22">
      <w:pPr>
        <w:pStyle w:val="ListParagraph"/>
        <w:ind w:left="810"/>
        <w:contextualSpacing w:val="0"/>
        <w:jc w:val="both"/>
        <w:rPr>
          <w:rFonts w:ascii="Times New Roman" w:hAnsi="Times New Roman" w:cs="Times New Roman"/>
        </w:rPr>
      </w:pPr>
      <w:r w:rsidRPr="00273B22">
        <w:rPr>
          <w:rFonts w:ascii="Times New Roman" w:hAnsi="Times New Roman" w:cs="Times New Roman"/>
        </w:rPr>
        <w:t>Analisis regresi dalam penelitian ini digunakan untuk menyatakan hubungan fungsional antara variabel independen dan variabel dependen. Adapun bentuk model regresi berganda adalah sbb:</w:t>
      </w:r>
    </w:p>
    <w:p w:rsidR="00E34758" w:rsidRDefault="00E34758" w:rsidP="00273B22">
      <w:pPr>
        <w:pStyle w:val="ListParagraph"/>
        <w:ind w:left="0"/>
        <w:contextualSpacing w:val="0"/>
        <w:jc w:val="center"/>
        <w:rPr>
          <w:rFonts w:ascii="Times New Roman" w:hAnsi="Times New Roman" w:cs="Times New Roman"/>
        </w:rPr>
      </w:pPr>
      <w:r>
        <w:rPr>
          <w:rFonts w:ascii="Times New Roman" w:hAnsi="Times New Roman" w:cs="Times New Roman"/>
          <w:noProof/>
        </w:rPr>
        <w:pict>
          <v:shape id="_x0000_s1073" type="#_x0000_t202" style="position:absolute;left:0;text-align:left;margin-left:158.6pt;margin-top:.85pt;width:95.2pt;height:42.95pt;z-index:251681792;mso-width-relative:margin;mso-height-relative:margin">
            <v:shadow on="t" opacity=".5" offset="6pt,6pt"/>
            <v:textbox style="mso-next-textbox:#_x0000_s1073">
              <w:txbxContent>
                <w:p w:rsidR="003523AB" w:rsidRDefault="003523AB" w:rsidP="00E34758">
                  <w:pPr>
                    <w:jc w:val="center"/>
                  </w:pPr>
                  <w:r>
                    <w:br/>
                    <w:t>Y = a+bX</w:t>
                  </w:r>
                </w:p>
              </w:txbxContent>
            </v:textbox>
          </v:shape>
        </w:pict>
      </w:r>
    </w:p>
    <w:p w:rsidR="00273B22" w:rsidRDefault="00E34758" w:rsidP="00273B22">
      <w:pPr>
        <w:pStyle w:val="ListParagraph"/>
        <w:ind w:left="0"/>
        <w:contextualSpacing w:val="0"/>
        <w:jc w:val="center"/>
        <w:rPr>
          <w:rFonts w:ascii="Times New Roman" w:hAnsi="Times New Roman" w:cs="Times New Roman"/>
        </w:rPr>
      </w:pPr>
      <w:r>
        <w:rPr>
          <w:rFonts w:ascii="Times New Roman" w:hAnsi="Times New Roman" w:cs="Times New Roman"/>
        </w:rPr>
        <w:t xml:space="preserve">                                                                      </w:t>
      </w:r>
      <w:r w:rsidR="00273B22" w:rsidRPr="00273B22">
        <w:rPr>
          <w:rFonts w:ascii="Times New Roman" w:hAnsi="Times New Roman" w:cs="Times New Roman"/>
        </w:rPr>
        <w:t>...........................(</w:t>
      </w:r>
      <w:r w:rsidR="00273B22" w:rsidRPr="00273B22">
        <w:rPr>
          <w:rFonts w:ascii="Arabic Typesetting" w:hAnsi="Arabic Typesetting" w:cs="Arabic Typesetting"/>
        </w:rPr>
        <w:t>1</w:t>
      </w:r>
      <w:r w:rsidR="00273B22" w:rsidRPr="00273B22">
        <w:rPr>
          <w:rFonts w:ascii="Times New Roman" w:hAnsi="Times New Roman" w:cs="Times New Roman"/>
        </w:rPr>
        <w:t>)</w:t>
      </w:r>
    </w:p>
    <w:p w:rsidR="00E34758" w:rsidRPr="00273B22" w:rsidRDefault="00E34758" w:rsidP="00273B22">
      <w:pPr>
        <w:pStyle w:val="ListParagraph"/>
        <w:ind w:left="0"/>
        <w:contextualSpacing w:val="0"/>
        <w:jc w:val="center"/>
        <w:rPr>
          <w:rFonts w:ascii="Times New Roman" w:hAnsi="Times New Roman" w:cs="Times New Roman"/>
        </w:rPr>
      </w:pPr>
      <w:r w:rsidRPr="004C7CC8">
        <w:rPr>
          <w:rFonts w:ascii="Times New Roman" w:hAnsi="Times New Roman"/>
          <w:sz w:val="20"/>
          <w:szCs w:val="20"/>
        </w:rPr>
        <w:t>Sumber: Sugiyono (20</w:t>
      </w:r>
      <w:r>
        <w:rPr>
          <w:rFonts w:ascii="Times New Roman" w:hAnsi="Times New Roman"/>
          <w:sz w:val="20"/>
          <w:szCs w:val="20"/>
        </w:rPr>
        <w:t>12:261</w:t>
      </w:r>
      <w:r w:rsidRPr="004C7CC8">
        <w:rPr>
          <w:rFonts w:ascii="Times New Roman" w:hAnsi="Times New Roman"/>
          <w:sz w:val="20"/>
          <w:szCs w:val="20"/>
        </w:rPr>
        <w:t>)</w:t>
      </w:r>
    </w:p>
    <w:p w:rsidR="00273B22" w:rsidRPr="00273B22" w:rsidRDefault="00273B22" w:rsidP="00273B22">
      <w:pPr>
        <w:pStyle w:val="ListParagraph"/>
        <w:spacing w:after="0" w:line="480" w:lineRule="auto"/>
        <w:jc w:val="both"/>
        <w:rPr>
          <w:rFonts w:ascii="Times New Roman" w:hAnsi="Times New Roman" w:cs="Times New Roman"/>
        </w:rPr>
      </w:pPr>
      <w:r w:rsidRPr="00273B22">
        <w:rPr>
          <w:rFonts w:ascii="Times New Roman" w:hAnsi="Times New Roman" w:cs="Times New Roman"/>
        </w:rPr>
        <w:lastRenderedPageBreak/>
        <w:t>Dimana:</w:t>
      </w:r>
    </w:p>
    <w:p w:rsidR="00273B22" w:rsidRPr="00273B22" w:rsidRDefault="00273B22" w:rsidP="00273B22">
      <w:pPr>
        <w:pStyle w:val="ListParagraph"/>
        <w:autoSpaceDE w:val="0"/>
        <w:autoSpaceDN w:val="0"/>
        <w:adjustRightInd w:val="0"/>
        <w:spacing w:line="480" w:lineRule="auto"/>
        <w:ind w:left="709"/>
        <w:rPr>
          <w:rFonts w:ascii="Times New Roman" w:hAnsi="Times New Roman" w:cs="Times New Roman"/>
        </w:rPr>
      </w:pPr>
      <w:r w:rsidRPr="00273B22">
        <w:rPr>
          <w:rFonts w:ascii="Times New Roman" w:hAnsi="Times New Roman" w:cs="Times New Roman"/>
        </w:rPr>
        <w:t>Y = Variabel terikat (Profitabilitas / ROA)</w:t>
      </w:r>
    </w:p>
    <w:p w:rsidR="00273B22" w:rsidRPr="00273B22" w:rsidRDefault="00273B22" w:rsidP="00273B22">
      <w:pPr>
        <w:pStyle w:val="ListParagraph"/>
        <w:autoSpaceDE w:val="0"/>
        <w:autoSpaceDN w:val="0"/>
        <w:adjustRightInd w:val="0"/>
        <w:spacing w:line="480" w:lineRule="auto"/>
        <w:ind w:left="709"/>
        <w:rPr>
          <w:rFonts w:ascii="Times New Roman" w:hAnsi="Times New Roman" w:cs="Times New Roman"/>
        </w:rPr>
      </w:pPr>
      <w:r w:rsidRPr="00273B22">
        <w:rPr>
          <w:rFonts w:ascii="Times New Roman" w:hAnsi="Times New Roman" w:cs="Times New Roman"/>
        </w:rPr>
        <w:t>X</w:t>
      </w:r>
      <w:r w:rsidRPr="00273B22">
        <w:rPr>
          <w:rFonts w:ascii="Times New Roman" w:hAnsi="Times New Roman" w:cs="Times New Roman"/>
          <w:vertAlign w:val="subscript"/>
        </w:rPr>
        <w:t xml:space="preserve"> </w:t>
      </w:r>
      <w:r w:rsidRPr="00273B22">
        <w:rPr>
          <w:rFonts w:ascii="Times New Roman" w:hAnsi="Times New Roman" w:cs="Times New Roman"/>
        </w:rPr>
        <w:t>=  Variabel bebas (Kredit Pemilikan Rumah/ KPR)</w:t>
      </w:r>
    </w:p>
    <w:p w:rsidR="00273B22" w:rsidRPr="00273B22" w:rsidRDefault="00273B22" w:rsidP="00273B22">
      <w:pPr>
        <w:pStyle w:val="ListParagraph"/>
        <w:autoSpaceDE w:val="0"/>
        <w:autoSpaceDN w:val="0"/>
        <w:adjustRightInd w:val="0"/>
        <w:spacing w:line="480" w:lineRule="auto"/>
        <w:ind w:left="709"/>
        <w:rPr>
          <w:rFonts w:ascii="Times New Roman" w:hAnsi="Times New Roman" w:cs="Times New Roman"/>
        </w:rPr>
      </w:pPr>
      <w:r w:rsidRPr="00273B22">
        <w:rPr>
          <w:rFonts w:ascii="Times New Roman" w:hAnsi="Times New Roman" w:cs="Times New Roman"/>
        </w:rPr>
        <w:t>a = konstanta regresi</w:t>
      </w:r>
    </w:p>
    <w:p w:rsidR="00273B22" w:rsidRDefault="00273B22" w:rsidP="00273B22">
      <w:pPr>
        <w:pStyle w:val="ListParagraph"/>
        <w:ind w:left="0"/>
        <w:contextualSpacing w:val="0"/>
        <w:jc w:val="both"/>
        <w:rPr>
          <w:rFonts w:ascii="Times New Roman" w:hAnsi="Times New Roman" w:cs="Times New Roman"/>
        </w:rPr>
      </w:pPr>
      <w:r w:rsidRPr="00273B22">
        <w:rPr>
          <w:rFonts w:ascii="Times New Roman" w:hAnsi="Times New Roman" w:cs="Times New Roman"/>
        </w:rPr>
        <w:t xml:space="preserve">         </w:t>
      </w:r>
      <w:r>
        <w:rPr>
          <w:rFonts w:ascii="Times New Roman" w:hAnsi="Times New Roman" w:cs="Times New Roman"/>
        </w:rPr>
        <w:t xml:space="preserve">  </w:t>
      </w:r>
      <w:r w:rsidRPr="00273B22">
        <w:rPr>
          <w:rFonts w:ascii="Times New Roman" w:hAnsi="Times New Roman" w:cs="Times New Roman"/>
        </w:rPr>
        <w:t xml:space="preserve">  b =  koefisien regresi</w:t>
      </w:r>
    </w:p>
    <w:p w:rsidR="00D3557B" w:rsidRDefault="00D3557B" w:rsidP="00273B22">
      <w:pPr>
        <w:pStyle w:val="ListParagraph"/>
        <w:ind w:left="0"/>
        <w:contextualSpacing w:val="0"/>
        <w:jc w:val="both"/>
        <w:rPr>
          <w:rFonts w:ascii="Times New Roman" w:hAnsi="Times New Roman"/>
          <w:b/>
        </w:rPr>
      </w:pPr>
      <w:r>
        <w:rPr>
          <w:rFonts w:ascii="Times New Roman" w:hAnsi="Times New Roman" w:cs="Times New Roman"/>
        </w:rPr>
        <w:tab/>
      </w:r>
      <w:r w:rsidRPr="00D3557B">
        <w:rPr>
          <w:rFonts w:ascii="Times New Roman" w:hAnsi="Times New Roman" w:cs="Times New Roman"/>
          <w:b/>
        </w:rPr>
        <w:t xml:space="preserve">2. </w:t>
      </w:r>
      <w:r w:rsidRPr="00D3557B">
        <w:rPr>
          <w:rFonts w:ascii="Times New Roman" w:hAnsi="Times New Roman"/>
          <w:b/>
        </w:rPr>
        <w:t>Uji  t</w:t>
      </w:r>
    </w:p>
    <w:p w:rsidR="00D3557B" w:rsidRPr="00022FF5" w:rsidRDefault="00D3557B" w:rsidP="00D3557B">
      <w:pPr>
        <w:pStyle w:val="ListParagraph"/>
        <w:ind w:left="810"/>
        <w:contextualSpacing w:val="0"/>
        <w:jc w:val="both"/>
        <w:rPr>
          <w:rFonts w:ascii="Times New Roman" w:hAnsi="Times New Roman"/>
          <w:szCs w:val="24"/>
        </w:rPr>
      </w:pPr>
      <w:r w:rsidRPr="00022FF5">
        <w:rPr>
          <w:rFonts w:ascii="Times New Roman" w:hAnsi="Times New Roman"/>
          <w:szCs w:val="24"/>
        </w:rPr>
        <w:t>Uji t digunakan untuk menguji koefisien regresi secara parsial dari variabel independennya. Dalam menentukan nilai t-statistik tabel, ditentukan dengan tingkat signifikan 5% dengan derajat kebebasan df= (n-k-1), dimana n adalah jumlah observasi dan k adalah jumlah variabel.</w:t>
      </w:r>
    </w:p>
    <w:p w:rsidR="00D3557B" w:rsidRPr="00022FF5" w:rsidRDefault="00D3557B" w:rsidP="00D3557B">
      <w:pPr>
        <w:pStyle w:val="ListParagraph"/>
        <w:ind w:left="810"/>
        <w:contextualSpacing w:val="0"/>
        <w:jc w:val="both"/>
        <w:rPr>
          <w:rFonts w:ascii="Times New Roman" w:hAnsi="Times New Roman"/>
          <w:kern w:val="16"/>
          <w:lang w:val="sv-SE"/>
        </w:rPr>
      </w:pPr>
      <w:r w:rsidRPr="00022FF5">
        <w:rPr>
          <w:rFonts w:ascii="Times New Roman" w:hAnsi="Times New Roman"/>
          <w:szCs w:val="24"/>
        </w:rPr>
        <w:t>Untuk mengetahui apakah variabel-variabel koefisien korelasi signifikan atau tidak, maka harus mencari t</w:t>
      </w:r>
      <w:r w:rsidRPr="00022FF5">
        <w:rPr>
          <w:rFonts w:ascii="Times New Roman" w:hAnsi="Times New Roman"/>
          <w:szCs w:val="24"/>
          <w:vertAlign w:val="subscript"/>
        </w:rPr>
        <w:t xml:space="preserve">hitung  </w:t>
      </w:r>
      <w:r w:rsidRPr="00022FF5">
        <w:rPr>
          <w:rFonts w:ascii="Times New Roman" w:hAnsi="Times New Roman"/>
          <w:kern w:val="16"/>
          <w:lang w:val="sv-SE"/>
        </w:rPr>
        <w:t>dengan rumus:</w:t>
      </w:r>
    </w:p>
    <w:p w:rsidR="00D3557B" w:rsidRDefault="005E57EB" w:rsidP="00D3557B">
      <w:pPr>
        <w:pStyle w:val="ListParagraph"/>
        <w:ind w:left="810"/>
        <w:contextualSpacing w:val="0"/>
        <w:jc w:val="both"/>
        <w:rPr>
          <w:rFonts w:ascii="Times New Roman" w:hAnsi="Times New Roman" w:cs="Times New Roman"/>
          <w:b/>
          <w:lang w:val="sv-SE"/>
        </w:rPr>
      </w:pPr>
      <w:r>
        <w:rPr>
          <w:rFonts w:ascii="Times New Roman" w:hAnsi="Times New Roman" w:cs="Times New Roman"/>
          <w:b/>
          <w:noProof/>
        </w:rPr>
        <w:pict>
          <v:rect id="_x0000_s1076" style="position:absolute;left:0;text-align:left;margin-left:156.35pt;margin-top:13.05pt;width:113.4pt;height:55.8pt;z-index:-251633664">
            <v:shadow on="t" opacity=".5" offset="6pt,6pt"/>
          </v:rect>
        </w:pict>
      </w:r>
    </w:p>
    <w:p w:rsidR="00022FF5" w:rsidRDefault="005E57EB" w:rsidP="005E57EB">
      <w:pPr>
        <w:pStyle w:val="ListParagraph"/>
        <w:tabs>
          <w:tab w:val="left" w:pos="720"/>
          <w:tab w:val="left" w:pos="1440"/>
          <w:tab w:val="left" w:pos="2160"/>
          <w:tab w:val="left" w:pos="2880"/>
          <w:tab w:val="left" w:pos="3600"/>
          <w:tab w:val="left" w:pos="4320"/>
          <w:tab w:val="left" w:pos="6162"/>
        </w:tabs>
        <w:ind w:left="810"/>
        <w:contextualSpacing w:val="0"/>
        <w:jc w:val="both"/>
        <w:rPr>
          <w:rFonts w:ascii="Times New Roman" w:hAnsi="Times New Roman" w:cs="Times New Roman"/>
          <w:b/>
          <w:lang w:val="sv-SE"/>
        </w:rPr>
      </w:pPr>
      <w:r>
        <w:tab/>
      </w:r>
      <w:r>
        <w:tab/>
      </w:r>
      <w:r>
        <w:tab/>
      </w:r>
      <w:r>
        <w:tab/>
      </w:r>
      <w:r w:rsidRPr="00CE7C59">
        <w:rPr>
          <w:position w:val="-28"/>
        </w:rPr>
        <w:object w:dxaOrig="11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8.6pt;height:36pt" o:ole="">
            <v:imagedata r:id="rId9" o:title=""/>
          </v:shape>
          <o:OLEObject Type="Embed" ProgID="Equation.3" ShapeID="_x0000_i1035" DrawAspect="Content" ObjectID="_1500557025" r:id="rId10"/>
        </w:object>
      </w:r>
      <w:r>
        <w:t xml:space="preserve">                   </w:t>
      </w:r>
      <w:r w:rsidRPr="005E57EB">
        <w:rPr>
          <w:rFonts w:ascii="Times New Roman" w:hAnsi="Times New Roman" w:cs="Times New Roman"/>
        </w:rPr>
        <w:t>........................(</w:t>
      </w:r>
      <w:r w:rsidRPr="005E57EB">
        <w:rPr>
          <w:rFonts w:ascii="Arabic Typesetting" w:hAnsi="Arabic Typesetting" w:cs="Arabic Typesetting"/>
        </w:rPr>
        <w:t>2</w:t>
      </w:r>
      <w:r w:rsidRPr="005E57EB">
        <w:rPr>
          <w:rFonts w:ascii="Times New Roman" w:hAnsi="Times New Roman" w:cs="Times New Roman"/>
        </w:rPr>
        <w:t>)</w:t>
      </w:r>
    </w:p>
    <w:p w:rsidR="005E57EB" w:rsidRPr="00022FF5" w:rsidRDefault="00022FF5" w:rsidP="00022FF5">
      <w:pPr>
        <w:jc w:val="center"/>
        <w:rPr>
          <w:rFonts w:ascii="Times New Roman" w:hAnsi="Times New Roman"/>
          <w:szCs w:val="20"/>
        </w:rPr>
      </w:pPr>
      <w:r w:rsidRPr="00022FF5">
        <w:rPr>
          <w:rFonts w:ascii="Times New Roman" w:hAnsi="Times New Roman"/>
          <w:szCs w:val="20"/>
        </w:rPr>
        <w:t>Sumber: Sugiyono (2009:250)</w:t>
      </w:r>
    </w:p>
    <w:p w:rsidR="00022FF5" w:rsidRPr="003523AB" w:rsidRDefault="00022FF5" w:rsidP="00022FF5">
      <w:pPr>
        <w:pStyle w:val="ListParagraph"/>
        <w:autoSpaceDE w:val="0"/>
        <w:autoSpaceDN w:val="0"/>
        <w:adjustRightInd w:val="0"/>
        <w:spacing w:line="480" w:lineRule="auto"/>
        <w:ind w:left="709"/>
        <w:rPr>
          <w:rFonts w:ascii="Times New Roman" w:hAnsi="Times New Roman"/>
        </w:rPr>
      </w:pPr>
      <w:r>
        <w:rPr>
          <w:lang w:val="sv-SE"/>
        </w:rPr>
        <w:tab/>
      </w:r>
      <w:r w:rsidRPr="003523AB">
        <w:rPr>
          <w:rFonts w:ascii="Times New Roman" w:hAnsi="Times New Roman"/>
        </w:rPr>
        <w:t xml:space="preserve">Dimana: </w:t>
      </w:r>
    </w:p>
    <w:p w:rsidR="00022FF5" w:rsidRPr="003523AB" w:rsidRDefault="00022FF5" w:rsidP="00022FF5">
      <w:pPr>
        <w:pStyle w:val="ListParagraph"/>
        <w:autoSpaceDE w:val="0"/>
        <w:autoSpaceDN w:val="0"/>
        <w:adjustRightInd w:val="0"/>
        <w:spacing w:line="480" w:lineRule="auto"/>
        <w:ind w:left="709"/>
        <w:rPr>
          <w:rFonts w:ascii="Times New Roman" w:hAnsi="Times New Roman"/>
        </w:rPr>
      </w:pPr>
      <w:r w:rsidRPr="003523AB">
        <w:rPr>
          <w:rFonts w:ascii="Times New Roman" w:hAnsi="Times New Roman"/>
        </w:rPr>
        <w:t>t = Nilai t</w:t>
      </w:r>
    </w:p>
    <w:p w:rsidR="00022FF5" w:rsidRPr="003523AB" w:rsidRDefault="00022FF5" w:rsidP="00022FF5">
      <w:pPr>
        <w:pStyle w:val="ListParagraph"/>
        <w:autoSpaceDE w:val="0"/>
        <w:autoSpaceDN w:val="0"/>
        <w:adjustRightInd w:val="0"/>
        <w:spacing w:line="480" w:lineRule="auto"/>
        <w:ind w:left="709"/>
        <w:rPr>
          <w:rFonts w:ascii="Times New Roman" w:hAnsi="Times New Roman"/>
        </w:rPr>
      </w:pPr>
      <w:r w:rsidRPr="003523AB">
        <w:rPr>
          <w:rFonts w:ascii="Times New Roman" w:hAnsi="Times New Roman"/>
        </w:rPr>
        <w:t>n = Jumlah sampel</w:t>
      </w:r>
    </w:p>
    <w:p w:rsidR="00022FF5" w:rsidRPr="003523AB" w:rsidRDefault="00022FF5" w:rsidP="00022FF5">
      <w:pPr>
        <w:jc w:val="both"/>
        <w:rPr>
          <w:rFonts w:ascii="Times New Roman" w:hAnsi="Times New Roman"/>
        </w:rPr>
      </w:pPr>
      <w:r w:rsidRPr="003523AB">
        <w:rPr>
          <w:rFonts w:ascii="Times New Roman" w:hAnsi="Times New Roman"/>
        </w:rPr>
        <w:tab/>
        <w:t>r = Nilai koefisien parsial</w:t>
      </w:r>
    </w:p>
    <w:p w:rsidR="00FC567A" w:rsidRPr="003523AB" w:rsidRDefault="003523AB" w:rsidP="003523AB">
      <w:pPr>
        <w:ind w:left="810"/>
        <w:jc w:val="both"/>
        <w:rPr>
          <w:rFonts w:ascii="Times New Roman" w:hAnsi="Times New Roman"/>
        </w:rPr>
      </w:pPr>
      <w:r w:rsidRPr="003523AB">
        <w:rPr>
          <w:rFonts w:ascii="Times New Roman" w:hAnsi="Times New Roman"/>
        </w:rPr>
        <w:t>Menurut keputusan terhadap hipotesis dengan membandingkan nilai t hitung dengan nilai t tabel.</w:t>
      </w:r>
    </w:p>
    <w:p w:rsidR="003523AB" w:rsidRPr="003523AB" w:rsidRDefault="003523AB" w:rsidP="003523AB">
      <w:pPr>
        <w:pStyle w:val="ListParagraph"/>
        <w:numPr>
          <w:ilvl w:val="0"/>
          <w:numId w:val="2"/>
        </w:numPr>
        <w:spacing w:after="0" w:line="480" w:lineRule="auto"/>
        <w:ind w:left="709" w:hanging="283"/>
        <w:jc w:val="both"/>
        <w:rPr>
          <w:rFonts w:ascii="Times New Roman" w:hAnsi="Times New Roman"/>
          <w:bCs/>
        </w:rPr>
      </w:pPr>
      <w:r w:rsidRPr="003523AB">
        <w:rPr>
          <w:rFonts w:ascii="Times New Roman" w:hAnsi="Times New Roman"/>
        </w:rPr>
        <w:t>Jika nilai thitung &gt; nilai ttabel dan -thitung &lt; nilai -ttabel maka Hipotesis Nol (Ho) ditolak.</w:t>
      </w:r>
    </w:p>
    <w:p w:rsidR="003523AB" w:rsidRPr="003523AB" w:rsidRDefault="003523AB" w:rsidP="003523AB">
      <w:pPr>
        <w:pStyle w:val="ListParagraph"/>
        <w:numPr>
          <w:ilvl w:val="0"/>
          <w:numId w:val="2"/>
        </w:numPr>
        <w:spacing w:after="0" w:line="480" w:lineRule="auto"/>
        <w:ind w:left="709" w:hanging="283"/>
        <w:jc w:val="both"/>
        <w:rPr>
          <w:rFonts w:ascii="Times New Roman" w:hAnsi="Times New Roman"/>
          <w:bCs/>
        </w:rPr>
      </w:pPr>
      <w:r w:rsidRPr="003523AB">
        <w:rPr>
          <w:rFonts w:ascii="Times New Roman" w:hAnsi="Times New Roman"/>
        </w:rPr>
        <w:t xml:space="preserve">Jika -ttabel </w:t>
      </w:r>
      <w:r w:rsidRPr="003523AB">
        <w:rPr>
          <w:rFonts w:ascii="Times New Roman" w:hAnsi="Times New Roman"/>
          <w:u w:val="single"/>
        </w:rPr>
        <w:t>&lt;</w:t>
      </w:r>
      <w:r w:rsidRPr="003523AB">
        <w:rPr>
          <w:rFonts w:ascii="Times New Roman" w:hAnsi="Times New Roman"/>
        </w:rPr>
        <w:t xml:space="preserve"> thitung </w:t>
      </w:r>
      <w:r w:rsidRPr="003523AB">
        <w:rPr>
          <w:rFonts w:ascii="Times New Roman" w:hAnsi="Times New Roman"/>
          <w:u w:val="single"/>
        </w:rPr>
        <w:t xml:space="preserve">&lt; </w:t>
      </w:r>
      <w:r w:rsidRPr="003523AB">
        <w:rPr>
          <w:rFonts w:ascii="Times New Roman" w:hAnsi="Times New Roman"/>
        </w:rPr>
        <w:t>ttabel, maka Hipotesis Nol (Ho) diterima</w:t>
      </w:r>
      <w:r w:rsidRPr="003523AB">
        <w:rPr>
          <w:rFonts w:ascii="Times New Roman" w:hAnsi="Times New Roman"/>
          <w:bCs/>
        </w:rPr>
        <w:t xml:space="preserve"> </w:t>
      </w:r>
      <w:r w:rsidRPr="003523AB">
        <w:rPr>
          <w:rFonts w:ascii="Times New Roman" w:hAnsi="Times New Roman"/>
        </w:rPr>
        <w:t>Untuk membuat keputusan apakah hipotesis itu terbukti atau tidak, maka harga thitung tersebut dibandingkan dengan ttabel, untuk melihat harga ttabel maka didasarkan pada (dk) derajat kebebasan yang besarnya adalah n-2 dengan taraf kesalahan (α) ditetapkan 0,05 (5%).</w:t>
      </w:r>
    </w:p>
    <w:p w:rsidR="003523AB" w:rsidRPr="003523AB" w:rsidRDefault="003523AB" w:rsidP="003523AB">
      <w:pPr>
        <w:spacing w:after="0" w:line="480" w:lineRule="auto"/>
        <w:jc w:val="both"/>
        <w:rPr>
          <w:rFonts w:ascii="Times New Roman" w:hAnsi="Times New Roman"/>
          <w:b/>
          <w:bCs/>
          <w:szCs w:val="24"/>
        </w:rPr>
      </w:pPr>
      <w:r>
        <w:rPr>
          <w:rFonts w:ascii="Times New Roman" w:hAnsi="Times New Roman"/>
          <w:b/>
          <w:bCs/>
          <w:szCs w:val="24"/>
        </w:rPr>
        <w:lastRenderedPageBreak/>
        <w:tab/>
      </w:r>
      <w:r w:rsidRPr="003523AB">
        <w:rPr>
          <w:rFonts w:ascii="Times New Roman" w:hAnsi="Times New Roman"/>
          <w:b/>
          <w:bCs/>
          <w:szCs w:val="24"/>
        </w:rPr>
        <w:t>3.</w:t>
      </w:r>
      <w:r w:rsidRPr="003523AB">
        <w:rPr>
          <w:rFonts w:ascii="Times New Roman" w:hAnsi="Times New Roman"/>
          <w:b/>
          <w:szCs w:val="24"/>
        </w:rPr>
        <w:t xml:space="preserve"> Analisis Korelasi</w:t>
      </w:r>
    </w:p>
    <w:p w:rsidR="003523AB" w:rsidRPr="003523AB" w:rsidRDefault="003523AB" w:rsidP="003523AB">
      <w:pPr>
        <w:pStyle w:val="ListParagraph"/>
        <w:spacing w:after="0" w:line="480" w:lineRule="auto"/>
        <w:jc w:val="both"/>
        <w:rPr>
          <w:rFonts w:ascii="Times New Roman" w:hAnsi="Times New Roman"/>
          <w:szCs w:val="24"/>
        </w:rPr>
      </w:pPr>
      <w:r w:rsidRPr="003523AB">
        <w:rPr>
          <w:rFonts w:ascii="Times New Roman" w:hAnsi="Times New Roman"/>
          <w:szCs w:val="24"/>
        </w:rPr>
        <w:t xml:space="preserve">Analisis ini bertujuan untuk meneliti keeratan antara variable X, yaitu Kredit Pemilikan Rumah (KPR) dengan variabel Y, yaitu Profitabilitas pada </w:t>
      </w:r>
      <w:r w:rsidRPr="003523AB">
        <w:rPr>
          <w:rFonts w:ascii="Times New Roman" w:hAnsi="Times New Roman"/>
          <w:bCs/>
          <w:szCs w:val="24"/>
        </w:rPr>
        <w:t xml:space="preserve">PT. Bank Pembangunan Daerah Jawa Barat dan Banten, Tbk </w:t>
      </w:r>
      <w:r w:rsidRPr="003523AB">
        <w:rPr>
          <w:rFonts w:ascii="Times New Roman" w:hAnsi="Times New Roman"/>
          <w:szCs w:val="24"/>
        </w:rPr>
        <w:t xml:space="preserve">dimana hubungan antara variabel-variabel tersebut diuji dengan menggunakan rumus korelasi </w:t>
      </w:r>
      <w:r w:rsidRPr="003523AB">
        <w:rPr>
          <w:rFonts w:ascii="Times New Roman" w:hAnsi="Times New Roman"/>
          <w:i/>
          <w:szCs w:val="24"/>
        </w:rPr>
        <w:t xml:space="preserve">pearson </w:t>
      </w:r>
      <w:r w:rsidRPr="003523AB">
        <w:rPr>
          <w:rFonts w:ascii="Times New Roman" w:hAnsi="Times New Roman"/>
          <w:szCs w:val="24"/>
        </w:rPr>
        <w:t>guna mengetahui koefisien korelasi. Angka koefisien korelasi (ρ) yang pada umumnya dapat ditaksir dengan (r).</w:t>
      </w:r>
    </w:p>
    <w:p w:rsidR="003523AB" w:rsidRPr="003523AB" w:rsidRDefault="003523AB" w:rsidP="003523AB">
      <w:pPr>
        <w:pStyle w:val="ListParagraph"/>
        <w:spacing w:after="0" w:line="480" w:lineRule="auto"/>
        <w:ind w:left="709"/>
        <w:jc w:val="both"/>
        <w:rPr>
          <w:rFonts w:ascii="Times New Roman" w:hAnsi="Times New Roman"/>
          <w:szCs w:val="24"/>
        </w:rPr>
      </w:pPr>
      <w:r w:rsidRPr="003523AB">
        <w:rPr>
          <w:rFonts w:ascii="Times New Roman" w:hAnsi="Times New Roman"/>
          <w:szCs w:val="24"/>
        </w:rPr>
        <w:t>Rumus korelasi yang digunakan adalah sebagai berikut:</w:t>
      </w:r>
    </w:p>
    <w:p w:rsidR="003523AB" w:rsidRDefault="003523AB" w:rsidP="003523AB">
      <w:pPr>
        <w:pStyle w:val="ListParagraph"/>
        <w:spacing w:after="0" w:line="480" w:lineRule="auto"/>
        <w:ind w:left="709"/>
        <w:jc w:val="both"/>
        <w:rPr>
          <w:rFonts w:ascii="Times New Roman" w:hAnsi="Times New Roman"/>
          <w:bCs/>
          <w:sz w:val="24"/>
          <w:szCs w:val="24"/>
        </w:rPr>
      </w:pPr>
      <w:r>
        <w:rPr>
          <w:rFonts w:ascii="Times New Roman" w:hAnsi="Times New Roman"/>
          <w:bCs/>
          <w:noProof/>
          <w:sz w:val="24"/>
          <w:szCs w:val="24"/>
        </w:rPr>
        <w:pict>
          <v:shape id="_x0000_s1079" type="#_x0000_t202" style="position:absolute;left:0;text-align:left;margin-left:92.5pt;margin-top:10.1pt;width:258.75pt;height:58.05pt;z-index:251684864;mso-width-relative:margin;mso-height-relative:margin">
            <v:shadow on="t" opacity=".5" offset="6pt,6pt"/>
            <v:textbox>
              <w:txbxContent>
                <w:p w:rsidR="003523AB" w:rsidRDefault="003523AB" w:rsidP="003523AB">
                  <w:r w:rsidRPr="00DF221C">
                    <w:rPr>
                      <w:rFonts w:ascii="Times New Roman" w:hAnsi="Times New Roman"/>
                      <w:position w:val="-44"/>
                      <w:sz w:val="24"/>
                      <w:szCs w:val="24"/>
                    </w:rPr>
                    <w:object w:dxaOrig="4660" w:dyaOrig="880">
                      <v:shape id="_x0000_i1042" type="#_x0000_t75" style="width:233.6pt;height:45.2pt" o:ole="" fillcolor="window">
                        <v:imagedata r:id="rId11" o:title=""/>
                      </v:shape>
                      <o:OLEObject Type="Embed" ProgID="Equation.3" ShapeID="_x0000_i1042" DrawAspect="Content" ObjectID="_1500557026" r:id="rId12"/>
                    </w:object>
                  </w:r>
                </w:p>
              </w:txbxContent>
            </v:textbox>
          </v:shape>
        </w:pict>
      </w:r>
    </w:p>
    <w:p w:rsidR="003523AB" w:rsidRDefault="003523AB" w:rsidP="003523AB">
      <w:pPr>
        <w:tabs>
          <w:tab w:val="left" w:pos="7284"/>
        </w:tabs>
        <w:rPr>
          <w:rFonts w:ascii="Times New Roman" w:hAnsi="Times New Roman" w:cs="Times New Roman"/>
        </w:rPr>
      </w:pPr>
      <w:r>
        <w:tab/>
      </w:r>
      <w:r w:rsidRPr="003523AB">
        <w:rPr>
          <w:rFonts w:ascii="Times New Roman" w:hAnsi="Times New Roman" w:cs="Times New Roman"/>
        </w:rPr>
        <w:t>................(</w:t>
      </w:r>
      <w:r w:rsidRPr="003523AB">
        <w:rPr>
          <w:rFonts w:ascii="Arabic Typesetting" w:hAnsi="Arabic Typesetting" w:cs="Arabic Typesetting"/>
        </w:rPr>
        <w:t>3</w:t>
      </w:r>
      <w:r w:rsidRPr="003523AB">
        <w:rPr>
          <w:rFonts w:ascii="Times New Roman" w:hAnsi="Times New Roman" w:cs="Times New Roman"/>
        </w:rPr>
        <w:t>)</w:t>
      </w:r>
    </w:p>
    <w:p w:rsidR="003523AB" w:rsidRDefault="003523AB" w:rsidP="003523AB">
      <w:pPr>
        <w:tabs>
          <w:tab w:val="left" w:pos="7284"/>
        </w:tabs>
        <w:rPr>
          <w:rFonts w:ascii="Times New Roman" w:hAnsi="Times New Roman" w:cs="Times New Roman"/>
        </w:rPr>
      </w:pPr>
    </w:p>
    <w:p w:rsidR="003523AB" w:rsidRDefault="003523AB" w:rsidP="003523AB">
      <w:pPr>
        <w:tabs>
          <w:tab w:val="left" w:pos="7284"/>
        </w:tabs>
        <w:jc w:val="center"/>
        <w:rPr>
          <w:rFonts w:ascii="Times New Roman" w:hAnsi="Times New Roman"/>
        </w:rPr>
      </w:pPr>
      <w:r w:rsidRPr="000A5ADA">
        <w:rPr>
          <w:rFonts w:ascii="Times New Roman" w:hAnsi="Times New Roman"/>
        </w:rPr>
        <w:t>Sumber: Sugiyono (2009:248)</w:t>
      </w:r>
    </w:p>
    <w:p w:rsidR="003523AB" w:rsidRPr="003523AB" w:rsidRDefault="003523AB" w:rsidP="00993BA5">
      <w:pPr>
        <w:spacing w:line="480" w:lineRule="auto"/>
        <w:ind w:left="709" w:firstLine="11"/>
        <w:jc w:val="both"/>
        <w:rPr>
          <w:rFonts w:ascii="Times New Roman" w:hAnsi="Times New Roman"/>
          <w:szCs w:val="24"/>
        </w:rPr>
      </w:pPr>
      <w:r w:rsidRPr="003523AB">
        <w:rPr>
          <w:rFonts w:ascii="Times New Roman" w:hAnsi="Times New Roman"/>
          <w:szCs w:val="24"/>
          <w:lang w:val="sv-SE"/>
        </w:rPr>
        <w:t xml:space="preserve">Keterangan : </w:t>
      </w:r>
    </w:p>
    <w:p w:rsidR="003523AB" w:rsidRPr="003523AB" w:rsidRDefault="003523AB" w:rsidP="00993BA5">
      <w:pPr>
        <w:spacing w:line="480" w:lineRule="auto"/>
        <w:ind w:left="709" w:firstLine="11"/>
        <w:jc w:val="both"/>
        <w:rPr>
          <w:rFonts w:ascii="Times New Roman" w:hAnsi="Times New Roman"/>
          <w:szCs w:val="24"/>
        </w:rPr>
      </w:pPr>
      <w:r w:rsidRPr="003523AB">
        <w:rPr>
          <w:rFonts w:ascii="Times New Roman" w:hAnsi="Times New Roman"/>
          <w:szCs w:val="24"/>
          <w:lang w:val="sv-SE"/>
        </w:rPr>
        <w:t>r  = Koef</w:t>
      </w:r>
      <w:r w:rsidRPr="003523AB">
        <w:rPr>
          <w:rFonts w:ascii="Times New Roman" w:hAnsi="Times New Roman"/>
          <w:szCs w:val="24"/>
        </w:rPr>
        <w:t>esiensi korelasi</w:t>
      </w:r>
    </w:p>
    <w:p w:rsidR="003523AB" w:rsidRPr="003523AB" w:rsidRDefault="003523AB" w:rsidP="00993BA5">
      <w:pPr>
        <w:spacing w:line="480" w:lineRule="auto"/>
        <w:ind w:left="709" w:firstLine="11"/>
        <w:jc w:val="both"/>
        <w:rPr>
          <w:rFonts w:ascii="Times New Roman" w:hAnsi="Times New Roman"/>
          <w:szCs w:val="24"/>
          <w:lang w:val="sv-SE"/>
        </w:rPr>
      </w:pPr>
      <w:r w:rsidRPr="003523AB">
        <w:rPr>
          <w:rFonts w:ascii="Times New Roman" w:hAnsi="Times New Roman"/>
          <w:szCs w:val="24"/>
          <w:lang w:val="sv-SE"/>
        </w:rPr>
        <w:t>n  = Banyaknya tahun yang diteliti.</w:t>
      </w:r>
    </w:p>
    <w:p w:rsidR="003523AB" w:rsidRPr="003523AB" w:rsidRDefault="003523AB" w:rsidP="00993BA5">
      <w:pPr>
        <w:spacing w:line="480" w:lineRule="auto"/>
        <w:ind w:left="709" w:firstLine="11"/>
        <w:jc w:val="both"/>
        <w:rPr>
          <w:rFonts w:ascii="Times New Roman" w:hAnsi="Times New Roman"/>
          <w:szCs w:val="24"/>
          <w:lang w:val="sv-SE"/>
        </w:rPr>
      </w:pPr>
      <w:r w:rsidRPr="003523AB">
        <w:rPr>
          <w:rFonts w:ascii="Times New Roman" w:hAnsi="Times New Roman"/>
          <w:szCs w:val="24"/>
          <w:lang w:val="sv-SE"/>
        </w:rPr>
        <w:t>X</w:t>
      </w:r>
      <w:r w:rsidRPr="003523AB">
        <w:rPr>
          <w:rFonts w:ascii="Times New Roman" w:hAnsi="Times New Roman"/>
          <w:szCs w:val="24"/>
        </w:rPr>
        <w:t xml:space="preserve"> </w:t>
      </w:r>
      <w:r w:rsidRPr="003523AB">
        <w:rPr>
          <w:rFonts w:ascii="Times New Roman" w:hAnsi="Times New Roman"/>
          <w:szCs w:val="24"/>
          <w:lang w:val="sv-SE"/>
        </w:rPr>
        <w:t xml:space="preserve">= </w:t>
      </w:r>
      <w:r w:rsidRPr="003523AB">
        <w:rPr>
          <w:rFonts w:ascii="Times New Roman" w:hAnsi="Times New Roman"/>
          <w:szCs w:val="24"/>
        </w:rPr>
        <w:t>Kredit Pemilikan Rumah (KPR)</w:t>
      </w:r>
    </w:p>
    <w:p w:rsidR="003523AB" w:rsidRDefault="003523AB" w:rsidP="00993BA5">
      <w:pPr>
        <w:spacing w:line="480" w:lineRule="auto"/>
        <w:ind w:left="709" w:firstLine="11"/>
        <w:jc w:val="both"/>
        <w:rPr>
          <w:rFonts w:ascii="Times New Roman" w:hAnsi="Times New Roman"/>
          <w:color w:val="000000" w:themeColor="text1"/>
          <w:szCs w:val="24"/>
        </w:rPr>
      </w:pPr>
      <w:r w:rsidRPr="003523AB">
        <w:rPr>
          <w:rFonts w:ascii="Times New Roman" w:hAnsi="Times New Roman"/>
          <w:szCs w:val="24"/>
          <w:lang w:val="sv-SE"/>
        </w:rPr>
        <w:t xml:space="preserve">Y = </w:t>
      </w:r>
      <w:r w:rsidRPr="003523AB">
        <w:rPr>
          <w:rFonts w:ascii="Times New Roman" w:hAnsi="Times New Roman"/>
          <w:color w:val="000000" w:themeColor="text1"/>
          <w:szCs w:val="24"/>
        </w:rPr>
        <w:t>Profitabilitas</w:t>
      </w:r>
    </w:p>
    <w:p w:rsidR="003523AB" w:rsidRDefault="003523AB" w:rsidP="00993BA5">
      <w:pPr>
        <w:spacing w:line="480" w:lineRule="auto"/>
        <w:ind w:left="720"/>
        <w:jc w:val="both"/>
        <w:rPr>
          <w:rFonts w:ascii="Times New Roman" w:hAnsi="Times New Roman"/>
          <w:sz w:val="24"/>
          <w:szCs w:val="24"/>
        </w:rPr>
      </w:pPr>
      <w:r w:rsidRPr="00993BA5">
        <w:rPr>
          <w:rFonts w:ascii="Times New Roman" w:hAnsi="Times New Roman"/>
        </w:rPr>
        <w:t>Nilai koefisien korelasi harus terdapat dalam batasan-batasan nilai -1&lt; ρ &lt; +1. Tanda positif menunjukan adanya hubungan positif atau hubungan langsung antara kedua variabel yang berarti setiap kenaikan nilai-nilai X akan diikuti dengan kenaikan nilai-nilai Y dan setiap penurunan nilai-nilai X akan diikuti penurunan nilai-nilai Y. Sedangkan tanda negatif menunjukan adanya hubungan yang berarti setiap kenaikan nilai-nilai X akan diikuti dengan penurunan nilai-nilai Y dan setiap penurunan nilai-nilai X akan diikuti dengan kenaikan nilai-nilai</w:t>
      </w:r>
      <w:r w:rsidR="00993BA5" w:rsidRPr="00993BA5">
        <w:rPr>
          <w:rFonts w:ascii="Times New Roman" w:hAnsi="Times New Roman"/>
        </w:rPr>
        <w:t xml:space="preserve"> Y. Dimana kriterianya adalah sebagai berikut</w:t>
      </w:r>
      <w:r w:rsidR="00993BA5">
        <w:rPr>
          <w:rFonts w:ascii="Times New Roman" w:hAnsi="Times New Roman"/>
          <w:sz w:val="24"/>
          <w:szCs w:val="24"/>
        </w:rPr>
        <w:t>:</w:t>
      </w:r>
    </w:p>
    <w:p w:rsidR="00993BA5" w:rsidRPr="00F57F75" w:rsidRDefault="00993BA5" w:rsidP="00993BA5">
      <w:pPr>
        <w:pStyle w:val="ListParagraph"/>
        <w:numPr>
          <w:ilvl w:val="5"/>
          <w:numId w:val="4"/>
        </w:numPr>
        <w:spacing w:after="0" w:line="480" w:lineRule="auto"/>
        <w:ind w:left="993" w:hanging="284"/>
        <w:jc w:val="both"/>
        <w:rPr>
          <w:rFonts w:ascii="Times New Roman" w:hAnsi="Times New Roman"/>
        </w:rPr>
      </w:pPr>
      <w:r w:rsidRPr="00F57F75">
        <w:rPr>
          <w:rFonts w:ascii="Times New Roman" w:hAnsi="Times New Roman"/>
        </w:rPr>
        <w:lastRenderedPageBreak/>
        <w:t>Apabila r sama dengan +1 atau mendekati +1, maka korelasi antara kedua variabel dikaitkan sangat kuat dan searah, apabila X naik maka Y naik juga.</w:t>
      </w:r>
    </w:p>
    <w:p w:rsidR="00993BA5" w:rsidRPr="00F57F75" w:rsidRDefault="00993BA5" w:rsidP="00993BA5">
      <w:pPr>
        <w:pStyle w:val="ListParagraph"/>
        <w:numPr>
          <w:ilvl w:val="5"/>
          <w:numId w:val="4"/>
        </w:numPr>
        <w:spacing w:after="0" w:line="480" w:lineRule="auto"/>
        <w:ind w:left="993" w:hanging="284"/>
        <w:jc w:val="both"/>
        <w:rPr>
          <w:rFonts w:ascii="Times New Roman" w:hAnsi="Times New Roman"/>
        </w:rPr>
      </w:pPr>
      <w:r w:rsidRPr="00F57F75">
        <w:rPr>
          <w:rFonts w:ascii="Times New Roman" w:hAnsi="Times New Roman"/>
        </w:rPr>
        <w:t>Apabila r sama dengan 0 atau mendekati 0, maka hubungan antara kedua variabel sangat rendah atau tidak terdapat hubungan sama sekali.</w:t>
      </w:r>
    </w:p>
    <w:p w:rsidR="00993BA5" w:rsidRPr="00F57F75" w:rsidRDefault="00993BA5" w:rsidP="00993BA5">
      <w:pPr>
        <w:spacing w:line="480" w:lineRule="auto"/>
        <w:ind w:left="990" w:hanging="270"/>
        <w:jc w:val="both"/>
        <w:rPr>
          <w:rFonts w:ascii="Times New Roman" w:hAnsi="Times New Roman"/>
        </w:rPr>
      </w:pPr>
      <w:r w:rsidRPr="00F57F75">
        <w:rPr>
          <w:rFonts w:ascii="Times New Roman" w:hAnsi="Times New Roman"/>
        </w:rPr>
        <w:t>3) Apabila r sama dengan -1 atau mendekati -1, maka korelasi antara kedua variabel dikaitkan sangat kuat dan berlawanan arah, apabila X naik maka Y turun, dan sebaliknya.</w:t>
      </w:r>
    </w:p>
    <w:p w:rsidR="00993BA5" w:rsidRPr="00F57F75" w:rsidRDefault="00993BA5" w:rsidP="00993BA5">
      <w:pPr>
        <w:spacing w:line="480" w:lineRule="auto"/>
        <w:ind w:left="720"/>
        <w:jc w:val="both"/>
        <w:rPr>
          <w:rFonts w:ascii="Times New Roman" w:hAnsi="Times New Roman"/>
        </w:rPr>
      </w:pPr>
      <w:r w:rsidRPr="00F57F75">
        <w:rPr>
          <w:rFonts w:ascii="Times New Roman" w:hAnsi="Times New Roman"/>
        </w:rPr>
        <w:t>Hasil koefisien korelasi tersebut lalu dihubungkan dengan interprestasi koefisien korelasi dari Sugiyono (2009:183), yang dapat dilihat dari tabel sebagai berikut:</w:t>
      </w:r>
    </w:p>
    <w:p w:rsidR="00993BA5" w:rsidRDefault="00993BA5" w:rsidP="00F57F75">
      <w:pPr>
        <w:ind w:left="720"/>
        <w:jc w:val="center"/>
        <w:rPr>
          <w:rFonts w:ascii="Times New Roman" w:hAnsi="Times New Roman"/>
          <w:b/>
          <w:kern w:val="16"/>
          <w:sz w:val="20"/>
          <w:szCs w:val="20"/>
          <w:lang w:val="sv-SE"/>
        </w:rPr>
      </w:pPr>
      <w:r w:rsidRPr="00300423">
        <w:rPr>
          <w:rFonts w:ascii="Times New Roman" w:hAnsi="Times New Roman"/>
          <w:b/>
          <w:kern w:val="16"/>
          <w:sz w:val="20"/>
          <w:szCs w:val="20"/>
          <w:lang w:val="sv-SE"/>
        </w:rPr>
        <w:t>Tabel 3.</w:t>
      </w:r>
      <w:r>
        <w:rPr>
          <w:rFonts w:ascii="Times New Roman" w:hAnsi="Times New Roman"/>
          <w:b/>
          <w:kern w:val="16"/>
          <w:sz w:val="20"/>
          <w:szCs w:val="20"/>
          <w:lang w:val="sv-SE"/>
        </w:rPr>
        <w:t>2</w:t>
      </w:r>
      <w:r w:rsidR="00F57F75">
        <w:rPr>
          <w:rFonts w:ascii="Times New Roman" w:hAnsi="Times New Roman"/>
          <w:b/>
          <w:kern w:val="16"/>
          <w:sz w:val="20"/>
          <w:szCs w:val="20"/>
          <w:lang w:val="sv-SE"/>
        </w:rPr>
        <w:br/>
      </w:r>
      <w:r w:rsidR="00F57F75" w:rsidRPr="00300423">
        <w:rPr>
          <w:rFonts w:ascii="Times New Roman" w:hAnsi="Times New Roman"/>
          <w:b/>
          <w:kern w:val="16"/>
          <w:sz w:val="20"/>
          <w:szCs w:val="20"/>
          <w:lang w:val="sv-SE"/>
        </w:rPr>
        <w:t>Interpretasi Koefisien Korelasi</w:t>
      </w:r>
    </w:p>
    <w:tbl>
      <w:tblPr>
        <w:tblW w:w="6227" w:type="dxa"/>
        <w:tblInd w:w="1242" w:type="dxa"/>
        <w:tblLook w:val="04A0"/>
      </w:tblPr>
      <w:tblGrid>
        <w:gridCol w:w="3064"/>
        <w:gridCol w:w="3163"/>
      </w:tblGrid>
      <w:tr w:rsidR="00F57F75" w:rsidRPr="00783663" w:rsidTr="00F57F75">
        <w:trPr>
          <w:trHeight w:val="403"/>
        </w:trPr>
        <w:tc>
          <w:tcPr>
            <w:tcW w:w="3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Interval Koefisien</w:t>
            </w:r>
          </w:p>
        </w:tc>
        <w:tc>
          <w:tcPr>
            <w:tcW w:w="3163" w:type="dxa"/>
            <w:tcBorders>
              <w:top w:val="single" w:sz="4" w:space="0" w:color="auto"/>
              <w:left w:val="nil"/>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Tingkat Hubungan</w:t>
            </w:r>
          </w:p>
        </w:tc>
      </w:tr>
      <w:tr w:rsidR="00F57F75" w:rsidRPr="00783663" w:rsidTr="00F57F75">
        <w:trPr>
          <w:trHeight w:val="403"/>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 – 0,</w:t>
            </w:r>
            <w:r w:rsidRPr="00783663">
              <w:rPr>
                <w:rFonts w:ascii="Times New Roman" w:hAnsi="Times New Roman"/>
                <w:color w:val="000000"/>
                <w:sz w:val="24"/>
                <w:szCs w:val="24"/>
              </w:rPr>
              <w:t>199</w:t>
            </w:r>
          </w:p>
        </w:tc>
        <w:tc>
          <w:tcPr>
            <w:tcW w:w="3163" w:type="dxa"/>
            <w:tcBorders>
              <w:top w:val="nil"/>
              <w:left w:val="nil"/>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Sangat Rendah</w:t>
            </w:r>
          </w:p>
        </w:tc>
      </w:tr>
      <w:tr w:rsidR="00F57F75" w:rsidRPr="00783663" w:rsidTr="00F57F75">
        <w:trPr>
          <w:trHeight w:val="403"/>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0,20 – 0,</w:t>
            </w:r>
            <w:r w:rsidRPr="00783663">
              <w:rPr>
                <w:rFonts w:ascii="Times New Roman" w:hAnsi="Times New Roman"/>
                <w:color w:val="000000"/>
                <w:sz w:val="24"/>
                <w:szCs w:val="24"/>
              </w:rPr>
              <w:t>399</w:t>
            </w:r>
          </w:p>
        </w:tc>
        <w:tc>
          <w:tcPr>
            <w:tcW w:w="3163" w:type="dxa"/>
            <w:tcBorders>
              <w:top w:val="nil"/>
              <w:left w:val="nil"/>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Rendah</w:t>
            </w:r>
          </w:p>
        </w:tc>
      </w:tr>
      <w:tr w:rsidR="00F57F75" w:rsidRPr="00783663" w:rsidTr="00F57F75">
        <w:trPr>
          <w:trHeight w:val="403"/>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0,40 – 0,</w:t>
            </w:r>
            <w:r w:rsidRPr="00783663">
              <w:rPr>
                <w:rFonts w:ascii="Times New Roman" w:hAnsi="Times New Roman"/>
                <w:color w:val="000000"/>
                <w:sz w:val="24"/>
                <w:szCs w:val="24"/>
              </w:rPr>
              <w:t>599</w:t>
            </w:r>
          </w:p>
        </w:tc>
        <w:tc>
          <w:tcPr>
            <w:tcW w:w="3163" w:type="dxa"/>
            <w:tcBorders>
              <w:top w:val="nil"/>
              <w:left w:val="nil"/>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Sedang</w:t>
            </w:r>
          </w:p>
        </w:tc>
      </w:tr>
      <w:tr w:rsidR="00F57F75" w:rsidRPr="00783663" w:rsidTr="00F57F75">
        <w:trPr>
          <w:trHeight w:val="403"/>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0,60 – 0,</w:t>
            </w:r>
            <w:r w:rsidRPr="00783663">
              <w:rPr>
                <w:rFonts w:ascii="Times New Roman" w:hAnsi="Times New Roman"/>
                <w:color w:val="000000"/>
                <w:sz w:val="24"/>
                <w:szCs w:val="24"/>
              </w:rPr>
              <w:t>799</w:t>
            </w:r>
          </w:p>
        </w:tc>
        <w:tc>
          <w:tcPr>
            <w:tcW w:w="3163" w:type="dxa"/>
            <w:tcBorders>
              <w:top w:val="nil"/>
              <w:left w:val="nil"/>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Kuat</w:t>
            </w:r>
          </w:p>
        </w:tc>
      </w:tr>
      <w:tr w:rsidR="00F57F75" w:rsidRPr="00783663" w:rsidTr="00F57F75">
        <w:trPr>
          <w:trHeight w:val="403"/>
        </w:trPr>
        <w:tc>
          <w:tcPr>
            <w:tcW w:w="3064" w:type="dxa"/>
            <w:tcBorders>
              <w:top w:val="nil"/>
              <w:left w:val="single" w:sz="4" w:space="0" w:color="auto"/>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0,80 – 1,</w:t>
            </w:r>
            <w:r w:rsidRPr="00783663">
              <w:rPr>
                <w:rFonts w:ascii="Times New Roman" w:hAnsi="Times New Roman"/>
                <w:color w:val="000000"/>
                <w:sz w:val="24"/>
                <w:szCs w:val="24"/>
              </w:rPr>
              <w:t>000</w:t>
            </w:r>
          </w:p>
        </w:tc>
        <w:tc>
          <w:tcPr>
            <w:tcW w:w="3163" w:type="dxa"/>
            <w:tcBorders>
              <w:top w:val="nil"/>
              <w:left w:val="nil"/>
              <w:bottom w:val="single" w:sz="4" w:space="0" w:color="auto"/>
              <w:right w:val="single" w:sz="4" w:space="0" w:color="auto"/>
            </w:tcBorders>
            <w:shd w:val="clear" w:color="auto" w:fill="auto"/>
            <w:noWrap/>
            <w:vAlign w:val="bottom"/>
            <w:hideMark/>
          </w:tcPr>
          <w:p w:rsidR="00F57F75" w:rsidRPr="00783663" w:rsidRDefault="00F57F75" w:rsidP="00CE7C59">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Sangat Kuat</w:t>
            </w:r>
          </w:p>
        </w:tc>
      </w:tr>
    </w:tbl>
    <w:p w:rsidR="00F57F75" w:rsidRDefault="00F57F75" w:rsidP="00F57F75">
      <w:pPr>
        <w:ind w:left="720"/>
        <w:jc w:val="both"/>
        <w:rPr>
          <w:rFonts w:ascii="Times New Roman" w:hAnsi="Times New Roman" w:cs="Times New Roman"/>
          <w:kern w:val="16"/>
          <w:sz w:val="20"/>
          <w:szCs w:val="20"/>
          <w:lang w:val="sv-SE"/>
        </w:rPr>
      </w:pPr>
      <w:r>
        <w:rPr>
          <w:rFonts w:ascii="Times New Roman" w:hAnsi="Times New Roman" w:cs="Times New Roman"/>
          <w:kern w:val="16"/>
          <w:sz w:val="20"/>
          <w:szCs w:val="20"/>
          <w:lang w:val="sv-SE"/>
        </w:rPr>
        <w:t>Sumber : Sugiyono (2011:231</w:t>
      </w:r>
      <w:r w:rsidRPr="00653E17">
        <w:rPr>
          <w:rFonts w:ascii="Times New Roman" w:hAnsi="Times New Roman" w:cs="Times New Roman"/>
          <w:kern w:val="16"/>
          <w:sz w:val="20"/>
          <w:szCs w:val="20"/>
          <w:lang w:val="sv-SE"/>
        </w:rPr>
        <w:t>)</w:t>
      </w:r>
    </w:p>
    <w:p w:rsidR="00F57F75" w:rsidRPr="00F57F75" w:rsidRDefault="00F57F75" w:rsidP="00F57F75">
      <w:pPr>
        <w:ind w:left="720"/>
        <w:jc w:val="both"/>
        <w:rPr>
          <w:rFonts w:ascii="Times New Roman" w:hAnsi="Times New Roman"/>
          <w:b/>
        </w:rPr>
      </w:pPr>
      <w:r w:rsidRPr="00F57F75">
        <w:rPr>
          <w:rFonts w:ascii="Times New Roman" w:hAnsi="Times New Roman"/>
          <w:b/>
          <w:kern w:val="16"/>
          <w:lang w:val="sv-SE"/>
        </w:rPr>
        <w:t xml:space="preserve">4. </w:t>
      </w:r>
      <w:r w:rsidRPr="00F57F75">
        <w:rPr>
          <w:rFonts w:ascii="Times New Roman" w:hAnsi="Times New Roman"/>
          <w:b/>
        </w:rPr>
        <w:t>Koefisien Determinasi ( R</w:t>
      </w:r>
      <w:r w:rsidRPr="00F57F75">
        <w:rPr>
          <w:rFonts w:ascii="Times New Roman" w:hAnsi="Times New Roman"/>
          <w:b/>
          <w:vertAlign w:val="superscript"/>
        </w:rPr>
        <w:t>2</w:t>
      </w:r>
      <w:r w:rsidRPr="00F57F75">
        <w:rPr>
          <w:rFonts w:ascii="Times New Roman" w:hAnsi="Times New Roman"/>
          <w:b/>
        </w:rPr>
        <w:t>)</w:t>
      </w:r>
    </w:p>
    <w:p w:rsidR="00F57F75" w:rsidRDefault="00F57F75" w:rsidP="00F57F75">
      <w:pPr>
        <w:ind w:left="720"/>
        <w:jc w:val="both"/>
        <w:rPr>
          <w:rFonts w:ascii="Times New Roman" w:hAnsi="Times New Roman"/>
        </w:rPr>
      </w:pPr>
      <w:r w:rsidRPr="00F57F75">
        <w:rPr>
          <w:rFonts w:ascii="Times New Roman" w:hAnsi="Times New Roman"/>
          <w:lang w:val="id-ID"/>
        </w:rPr>
        <w:t>Pengujian ini dilakukan untuk mengukur atau mengetahui seberapa besar perubahan variabel terikat mempengaruhi variabel bebasnya. Untuk menelusuri hal tersebut dapat ditentukan dengan menghitung koefisien determinasi dengan rumus sebagai berikut</w:t>
      </w:r>
      <w:r w:rsidRPr="00F57F75">
        <w:rPr>
          <w:rFonts w:ascii="Times New Roman" w:hAnsi="Times New Roman"/>
        </w:rPr>
        <w:t>:</w:t>
      </w:r>
    </w:p>
    <w:p w:rsidR="00F57F75" w:rsidRDefault="00F57F75" w:rsidP="00F57F75">
      <w:pPr>
        <w:ind w:left="720"/>
        <w:jc w:val="both"/>
        <w:rPr>
          <w:rFonts w:ascii="Times New Roman" w:hAnsi="Times New Roman"/>
          <w:b/>
          <w:kern w:val="16"/>
          <w:lang w:val="sv-SE"/>
        </w:rPr>
      </w:pPr>
      <w:r>
        <w:rPr>
          <w:rFonts w:ascii="Times New Roman" w:hAnsi="Times New Roman"/>
          <w:b/>
          <w:noProof/>
          <w:kern w:val="16"/>
        </w:rPr>
        <w:pict>
          <v:roundrect id="_x0000_s1081" style="position:absolute;left:0;text-align:left;margin-left:172.2pt;margin-top:3.6pt;width:115.5pt;height:36.85pt;z-index:251685888" arcsize="10923f">
            <v:textbox style="mso-next-textbox:#_x0000_s1081">
              <w:txbxContent>
                <w:p w:rsidR="00F57F75" w:rsidRPr="000F392A" w:rsidRDefault="00F57F75" w:rsidP="00F57F75">
                  <w:pPr>
                    <w:spacing w:line="480" w:lineRule="auto"/>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F57F75" w:rsidRDefault="00F57F75" w:rsidP="00F57F75"/>
              </w:txbxContent>
            </v:textbox>
          </v:roundrect>
        </w:pict>
      </w:r>
    </w:p>
    <w:p w:rsidR="00F57F75" w:rsidRDefault="00F57F75" w:rsidP="00F57F75">
      <w:pPr>
        <w:rPr>
          <w:rFonts w:ascii="Times New Roman" w:hAnsi="Times New Roman"/>
          <w:lang w:val="sv-SE"/>
        </w:rPr>
      </w:pPr>
    </w:p>
    <w:p w:rsidR="00F57F75" w:rsidRDefault="00F57F75" w:rsidP="00F57F75">
      <w:pPr>
        <w:ind w:firstLine="720"/>
        <w:jc w:val="center"/>
        <w:rPr>
          <w:rFonts w:ascii="Times New Roman" w:hAnsi="Times New Roman"/>
          <w:sz w:val="20"/>
          <w:szCs w:val="20"/>
        </w:rPr>
      </w:pPr>
      <w:r w:rsidRPr="008023F3">
        <w:rPr>
          <w:rFonts w:ascii="Times New Roman" w:hAnsi="Times New Roman"/>
          <w:sz w:val="20"/>
          <w:szCs w:val="20"/>
        </w:rPr>
        <w:t>(Sugiyono, 2009:231)</w:t>
      </w:r>
    </w:p>
    <w:p w:rsidR="00810849" w:rsidRPr="00810849" w:rsidRDefault="00810849" w:rsidP="00810849">
      <w:pPr>
        <w:spacing w:line="480" w:lineRule="auto"/>
        <w:ind w:left="720"/>
        <w:jc w:val="both"/>
        <w:rPr>
          <w:rFonts w:ascii="Times New Roman" w:hAnsi="Times New Roman"/>
          <w:szCs w:val="24"/>
          <w:lang w:val="fi-FI"/>
        </w:rPr>
      </w:pPr>
      <w:r w:rsidRPr="00810849">
        <w:rPr>
          <w:rFonts w:ascii="Times New Roman" w:hAnsi="Times New Roman"/>
          <w:szCs w:val="24"/>
        </w:rPr>
        <w:t>Keterangan</w:t>
      </w:r>
      <w:r w:rsidRPr="00810849">
        <w:rPr>
          <w:rFonts w:ascii="Times New Roman" w:hAnsi="Times New Roman"/>
          <w:szCs w:val="24"/>
          <w:lang w:val="fi-FI"/>
        </w:rPr>
        <w:t>:</w:t>
      </w:r>
    </w:p>
    <w:p w:rsidR="00810849" w:rsidRPr="00810849" w:rsidRDefault="00810849" w:rsidP="00810849">
      <w:pPr>
        <w:spacing w:line="480" w:lineRule="auto"/>
        <w:ind w:left="720"/>
        <w:rPr>
          <w:rFonts w:ascii="Times New Roman" w:hAnsi="Times New Roman"/>
          <w:szCs w:val="24"/>
          <w:lang w:val="fi-FI"/>
        </w:rPr>
      </w:pPr>
      <w:r w:rsidRPr="00810849">
        <w:rPr>
          <w:rFonts w:ascii="Times New Roman" w:hAnsi="Times New Roman"/>
          <w:szCs w:val="24"/>
          <w:lang w:val="fi-FI"/>
        </w:rPr>
        <w:t>Kd = Seberapa jauh perubahan variabel Y dipengaruhi variabel X</w:t>
      </w:r>
    </w:p>
    <w:p w:rsidR="00810849" w:rsidRPr="00810849" w:rsidRDefault="00810849" w:rsidP="00810849">
      <w:pPr>
        <w:ind w:firstLine="720"/>
        <w:jc w:val="both"/>
        <w:rPr>
          <w:rFonts w:ascii="Times New Roman" w:hAnsi="Times New Roman"/>
          <w:sz w:val="20"/>
          <w:lang w:val="sv-SE"/>
        </w:rPr>
      </w:pPr>
      <w:r w:rsidRPr="00810849">
        <w:rPr>
          <w:rFonts w:ascii="Times New Roman" w:hAnsi="Times New Roman"/>
          <w:szCs w:val="24"/>
          <w:lang w:val="fi-FI"/>
        </w:rPr>
        <w:t>r</w:t>
      </w:r>
      <w:r w:rsidRPr="00810849">
        <w:rPr>
          <w:rFonts w:ascii="Times New Roman" w:hAnsi="Times New Roman"/>
          <w:szCs w:val="24"/>
          <w:vertAlign w:val="superscript"/>
          <w:lang w:val="fi-FI"/>
        </w:rPr>
        <w:t>2</w:t>
      </w:r>
      <w:r w:rsidRPr="00810849">
        <w:rPr>
          <w:rFonts w:ascii="Times New Roman" w:hAnsi="Times New Roman"/>
          <w:szCs w:val="24"/>
          <w:lang w:val="fi-FI"/>
        </w:rPr>
        <w:t xml:space="preserve"> </w:t>
      </w:r>
      <w:r w:rsidRPr="00810849">
        <w:rPr>
          <w:rFonts w:ascii="Times New Roman" w:hAnsi="Times New Roman"/>
          <w:szCs w:val="24"/>
        </w:rPr>
        <w:t xml:space="preserve">  </w:t>
      </w:r>
      <w:r w:rsidRPr="00810849">
        <w:rPr>
          <w:rFonts w:ascii="Times New Roman" w:hAnsi="Times New Roman"/>
          <w:szCs w:val="24"/>
          <w:lang w:val="fi-FI"/>
        </w:rPr>
        <w:t>= Koefisien korelasi pangkat dua</w:t>
      </w:r>
    </w:p>
    <w:sectPr w:rsidR="00810849" w:rsidRPr="00810849" w:rsidSect="00BD741E">
      <w:pgSz w:w="11909" w:h="16834" w:code="9"/>
      <w:pgMar w:top="1701" w:right="1701" w:bottom="170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3AB" w:rsidRDefault="003523AB" w:rsidP="00240442">
      <w:pPr>
        <w:spacing w:after="0" w:line="240" w:lineRule="auto"/>
      </w:pPr>
      <w:r>
        <w:separator/>
      </w:r>
    </w:p>
  </w:endnote>
  <w:endnote w:type="continuationSeparator" w:id="1">
    <w:p w:rsidR="003523AB" w:rsidRDefault="003523AB" w:rsidP="002404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Arabic Typesetting">
    <w:panose1 w:val="03020402040406030203"/>
    <w:charset w:val="00"/>
    <w:family w:val="script"/>
    <w:pitch w:val="variable"/>
    <w:sig w:usb0="A000206F" w:usb1="C0000000" w:usb2="00000008" w:usb3="00000000" w:csb0="000000D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3AB" w:rsidRDefault="003523AB" w:rsidP="00240442">
      <w:pPr>
        <w:spacing w:after="0" w:line="240" w:lineRule="auto"/>
      </w:pPr>
      <w:r>
        <w:separator/>
      </w:r>
    </w:p>
  </w:footnote>
  <w:footnote w:type="continuationSeparator" w:id="1">
    <w:p w:rsidR="003523AB" w:rsidRDefault="003523AB" w:rsidP="002404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40C64"/>
    <w:multiLevelType w:val="hybridMultilevel"/>
    <w:tmpl w:val="4E125A28"/>
    <w:lvl w:ilvl="0" w:tplc="AFD4ECBE">
      <w:start w:val="1"/>
      <w:numFmt w:val="decimal"/>
      <w:lvlText w:val="%1)"/>
      <w:lvlJc w:val="left"/>
      <w:pPr>
        <w:ind w:left="1710" w:hanging="360"/>
      </w:pPr>
      <w:rPr>
        <w:rFonts w:ascii="Times New Roman" w:eastAsiaTheme="minorHAnsi" w:hAnsi="Times New Roman" w:cstheme="minorBidi"/>
        <w:i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36EE1263"/>
    <w:multiLevelType w:val="hybridMultilevel"/>
    <w:tmpl w:val="BD804C56"/>
    <w:lvl w:ilvl="0" w:tplc="A45E5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551D84"/>
    <w:multiLevelType w:val="multilevel"/>
    <w:tmpl w:val="60E6DB7A"/>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i w:val="0"/>
        <w:u w:val="none"/>
      </w:rPr>
    </w:lvl>
    <w:lvl w:ilvl="5">
      <w:start w:val="1"/>
      <w:numFmt w:val="decimal"/>
      <w:lvlText w:val="%6)"/>
      <w:lvlJc w:val="left"/>
      <w:pPr>
        <w:ind w:left="4320" w:hanging="360"/>
      </w:pPr>
      <w:rPr>
        <w:rFonts w:ascii="Times New Roman" w:eastAsiaTheme="minorHAnsi" w:hAnsi="Times New Roman" w:cs="Times New Roman"/>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65C61F89"/>
    <w:multiLevelType w:val="hybridMultilevel"/>
    <w:tmpl w:val="92960B88"/>
    <w:lvl w:ilvl="0" w:tplc="0740A104">
      <w:start w:val="1"/>
      <w:numFmt w:val="decimal"/>
      <w:lvlText w:val="%1."/>
      <w:lvlJc w:val="left"/>
      <w:pPr>
        <w:ind w:left="1069" w:hanging="360"/>
      </w:pPr>
      <w:rPr>
        <w:rFonts w:cs="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0"/>
    <w:footnote w:id="1"/>
  </w:footnotePr>
  <w:endnotePr>
    <w:endnote w:id="0"/>
    <w:endnote w:id="1"/>
  </w:endnotePr>
  <w:compat/>
  <w:rsids>
    <w:rsidRoot w:val="006E090A"/>
    <w:rsid w:val="00022FF5"/>
    <w:rsid w:val="00136605"/>
    <w:rsid w:val="00175434"/>
    <w:rsid w:val="001A7732"/>
    <w:rsid w:val="001C42D5"/>
    <w:rsid w:val="00240442"/>
    <w:rsid w:val="00273B22"/>
    <w:rsid w:val="003523AB"/>
    <w:rsid w:val="00397AB5"/>
    <w:rsid w:val="003E15B3"/>
    <w:rsid w:val="00422678"/>
    <w:rsid w:val="004F0B86"/>
    <w:rsid w:val="005110F7"/>
    <w:rsid w:val="0051718B"/>
    <w:rsid w:val="00522B22"/>
    <w:rsid w:val="005E57EB"/>
    <w:rsid w:val="006B7D84"/>
    <w:rsid w:val="006E090A"/>
    <w:rsid w:val="006E7B6E"/>
    <w:rsid w:val="00810849"/>
    <w:rsid w:val="00993BA5"/>
    <w:rsid w:val="009E3AFA"/>
    <w:rsid w:val="00A73B59"/>
    <w:rsid w:val="00AF3409"/>
    <w:rsid w:val="00BD741E"/>
    <w:rsid w:val="00C511EB"/>
    <w:rsid w:val="00CB1549"/>
    <w:rsid w:val="00D3557B"/>
    <w:rsid w:val="00DE1142"/>
    <w:rsid w:val="00E34758"/>
    <w:rsid w:val="00E64FD3"/>
    <w:rsid w:val="00F14F30"/>
    <w:rsid w:val="00F57F75"/>
    <w:rsid w:val="00FC56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2"/>
        <o:r id="V:Rule2" type="connector" idref="#_x0000_s1029"/>
        <o:r id="V:Rule3" type="connector" idref="#_x0000_s1034"/>
        <o:r id="V:Rule4" type="connector" idref="#_x0000_s1031"/>
        <o:r id="V:Rule5" type="connector" idref="#_x0000_s1027"/>
        <o:r id="V:Rule6" type="connector" idref="#_x0000_s1039"/>
        <o:r id="V:Rule7" type="connector" idref="#_x0000_s1045"/>
        <o:r id="V:Rule8" type="connector" idref="#_x0000_s1035"/>
        <o:r id="V:Rule9" type="connector" idref="#_x0000_s1036"/>
        <o:r id="V:Rule10" type="connector" idref="#_x0000_s1033"/>
        <o:r id="V:Rule11" type="connector" idref="#_x0000_s1040"/>
        <o:r id="V:Rule23" type="connector" idref="#_x0000_s1066"/>
        <o:r id="V:Rule26" type="connector" idref="#_x0000_s1069"/>
        <o:r id="V:Rule27"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409"/>
  </w:style>
  <w:style w:type="paragraph" w:styleId="Heading2">
    <w:name w:val="heading 2"/>
    <w:basedOn w:val="Normal"/>
    <w:next w:val="Normal"/>
    <w:link w:val="Heading2Char"/>
    <w:uiPriority w:val="9"/>
    <w:unhideWhenUsed/>
    <w:qFormat/>
    <w:rsid w:val="00A73B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0442"/>
    <w:rPr>
      <w:color w:val="0000FF" w:themeColor="hyperlink"/>
      <w:u w:val="single"/>
    </w:rPr>
  </w:style>
  <w:style w:type="character" w:styleId="Emphasis">
    <w:name w:val="Emphasis"/>
    <w:basedOn w:val="DefaultParagraphFont"/>
    <w:uiPriority w:val="20"/>
    <w:qFormat/>
    <w:rsid w:val="00240442"/>
    <w:rPr>
      <w:i/>
      <w:iCs/>
    </w:rPr>
  </w:style>
  <w:style w:type="paragraph" w:styleId="Header">
    <w:name w:val="header"/>
    <w:basedOn w:val="Normal"/>
    <w:link w:val="HeaderChar"/>
    <w:uiPriority w:val="99"/>
    <w:semiHidden/>
    <w:unhideWhenUsed/>
    <w:rsid w:val="002404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40442"/>
  </w:style>
  <w:style w:type="paragraph" w:styleId="Footer">
    <w:name w:val="footer"/>
    <w:basedOn w:val="Normal"/>
    <w:link w:val="FooterChar"/>
    <w:uiPriority w:val="99"/>
    <w:semiHidden/>
    <w:unhideWhenUsed/>
    <w:rsid w:val="002404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40442"/>
  </w:style>
  <w:style w:type="table" w:styleId="TableGrid">
    <w:name w:val="Table Grid"/>
    <w:basedOn w:val="TableNormal"/>
    <w:uiPriority w:val="59"/>
    <w:rsid w:val="005171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73B59"/>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CB1549"/>
    <w:pPr>
      <w:ind w:left="720"/>
      <w:contextualSpacing/>
    </w:pPr>
  </w:style>
  <w:style w:type="character" w:customStyle="1" w:styleId="ListParagraphChar">
    <w:name w:val="List Paragraph Char"/>
    <w:basedOn w:val="DefaultParagraphFont"/>
    <w:link w:val="ListParagraph"/>
    <w:uiPriority w:val="34"/>
    <w:locked/>
    <w:rsid w:val="00CB1549"/>
  </w:style>
  <w:style w:type="paragraph" w:styleId="NoSpacing">
    <w:name w:val="No Spacing"/>
    <w:uiPriority w:val="1"/>
    <w:qFormat/>
    <w:rsid w:val="00273B22"/>
    <w:pPr>
      <w:spacing w:after="0" w:line="240" w:lineRule="auto"/>
    </w:pPr>
    <w:rPr>
      <w:lang w:val="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go.i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4D7E5-EE32-4570-B3C7-34B83D6F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12</Pages>
  <Words>3234</Words>
  <Characters>18436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PARUSING</dc:creator>
  <cp:lastModifiedBy>PARUSING</cp:lastModifiedBy>
  <cp:revision>17</cp:revision>
  <dcterms:created xsi:type="dcterms:W3CDTF">2015-08-08T03:42:00Z</dcterms:created>
  <dcterms:modified xsi:type="dcterms:W3CDTF">2015-08-08T09:37:00Z</dcterms:modified>
</cp:coreProperties>
</file>